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EC69" w14:textId="77777777" w:rsidR="00C63FFA" w:rsidRDefault="00C63FFA" w:rsidP="00C63FFA">
      <w:pPr>
        <w:pStyle w:val="30"/>
        <w:widowControl/>
        <w:rPr>
          <w:rFonts w:ascii="宋体" w:eastAsia="宋体" w:hAnsi="宋体" w:cs="宋体" w:hint="eastAsia"/>
          <w:color w:val="000000"/>
          <w:szCs w:val="21"/>
          <w:lang w:val="en-US"/>
        </w:rPr>
      </w:pPr>
      <w:r>
        <w:rPr>
          <w:rFonts w:ascii="宋体" w:eastAsia="宋体" w:hAnsi="宋体" w:cs="宋体" w:hint="eastAsia"/>
          <w:color w:val="000000"/>
          <w:lang w:eastAsia="zh-CN"/>
        </w:rPr>
        <w:t>附录</w:t>
      </w:r>
      <w:r>
        <w:rPr>
          <w:rFonts w:ascii="宋体" w:eastAsia="宋体" w:hAnsi="宋体" w:cs="宋体" w:hint="eastAsia"/>
          <w:color w:val="000000"/>
          <w:lang w:val="en-US"/>
        </w:rPr>
        <w:t xml:space="preserve">1 </w:t>
      </w:r>
      <w:r>
        <w:rPr>
          <w:rFonts w:ascii="宋体" w:eastAsia="宋体" w:hAnsi="宋体" w:cs="宋体" w:hint="eastAsia"/>
          <w:color w:val="000000"/>
          <w:lang w:eastAsia="zh-CN"/>
        </w:rPr>
        <w:t>资格审查条件（资质最低条件）</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04"/>
      </w:tblGrid>
      <w:tr w:rsidR="00C63FFA" w14:paraId="58BB7FB0" w14:textId="77777777" w:rsidTr="002F5FB3">
        <w:trPr>
          <w:trHeight w:val="910"/>
          <w:jc w:val="center"/>
        </w:trPr>
        <w:tc>
          <w:tcPr>
            <w:tcW w:w="8904" w:type="dxa"/>
            <w:tcBorders>
              <w:top w:val="single" w:sz="12" w:space="0" w:color="auto"/>
              <w:left w:val="single" w:sz="12" w:space="0" w:color="auto"/>
              <w:bottom w:val="single" w:sz="6" w:space="0" w:color="auto"/>
              <w:right w:val="single" w:sz="12" w:space="0" w:color="auto"/>
            </w:tcBorders>
            <w:vAlign w:val="center"/>
          </w:tcPr>
          <w:p w14:paraId="759E65FD" w14:textId="77777777" w:rsidR="00C63FFA" w:rsidRDefault="00C63FFA" w:rsidP="002F5FB3">
            <w:pPr>
              <w:pStyle w:val="0000"/>
              <w:spacing w:line="360" w:lineRule="exact"/>
              <w:jc w:val="center"/>
              <w:rPr>
                <w:color w:val="000000"/>
                <w:szCs w:val="21"/>
              </w:rPr>
            </w:pPr>
            <w:r>
              <w:rPr>
                <w:rFonts w:ascii="Times New Roman" w:eastAsia="宋体" w:hAnsi="Times New Roman" w:cs="宋体" w:hint="eastAsia"/>
                <w:color w:val="000000"/>
                <w:szCs w:val="21"/>
              </w:rPr>
              <w:t>企业资质等级要求</w:t>
            </w:r>
          </w:p>
        </w:tc>
      </w:tr>
      <w:tr w:rsidR="00C63FFA" w14:paraId="5F658D5D" w14:textId="77777777" w:rsidTr="002F5FB3">
        <w:trPr>
          <w:trHeight w:val="6834"/>
          <w:jc w:val="center"/>
        </w:trPr>
        <w:tc>
          <w:tcPr>
            <w:tcW w:w="8904" w:type="dxa"/>
            <w:tcBorders>
              <w:top w:val="single" w:sz="6" w:space="0" w:color="auto"/>
              <w:left w:val="single" w:sz="12" w:space="0" w:color="auto"/>
              <w:bottom w:val="single" w:sz="12" w:space="0" w:color="auto"/>
              <w:right w:val="single" w:sz="12" w:space="0" w:color="auto"/>
            </w:tcBorders>
            <w:vAlign w:val="center"/>
          </w:tcPr>
          <w:p w14:paraId="2C1E689E" w14:textId="77777777" w:rsidR="00C63FFA" w:rsidRDefault="00C63FFA" w:rsidP="002F5FB3">
            <w:pPr>
              <w:pStyle w:val="0000"/>
              <w:spacing w:line="360" w:lineRule="exact"/>
              <w:ind w:firstLineChars="200" w:firstLine="420"/>
              <w:rPr>
                <w:rFonts w:ascii="宋体" w:eastAsia="宋体" w:hAnsi="宋体" w:cs="宋体" w:hint="eastAsia"/>
                <w:color w:val="000000"/>
              </w:rPr>
            </w:pPr>
            <w:r>
              <w:rPr>
                <w:rFonts w:ascii="宋体" w:eastAsia="宋体" w:hAnsi="宋体" w:cs="宋体" w:hint="eastAsia"/>
                <w:color w:val="000000"/>
                <w:szCs w:val="24"/>
                <w:lang w:bidi="ar"/>
              </w:rPr>
              <w:t>1、投标人须具有独立法人资格、同时具有下列相应资质（资信）：</w:t>
            </w:r>
          </w:p>
          <w:p w14:paraId="25A03B89" w14:textId="77777777" w:rsidR="00C63FFA" w:rsidRDefault="00C63FFA" w:rsidP="002F5FB3">
            <w:pPr>
              <w:pStyle w:val="0000"/>
              <w:widowControl/>
              <w:topLinePunct/>
              <w:adjustRightInd w:val="0"/>
              <w:spacing w:line="360" w:lineRule="exact"/>
              <w:ind w:firstLine="482"/>
              <w:jc w:val="left"/>
              <w:rPr>
                <w:rFonts w:ascii="宋体" w:eastAsia="宋体" w:hAnsi="宋体" w:cs="宋体" w:hint="eastAsia"/>
                <w:color w:val="000000"/>
              </w:rPr>
            </w:pPr>
            <w:r>
              <w:rPr>
                <w:rFonts w:ascii="宋体" w:eastAsia="宋体" w:hAnsi="宋体" w:cs="宋体" w:hint="eastAsia"/>
                <w:color w:val="000000"/>
                <w:szCs w:val="24"/>
                <w:lang w:bidi="ar"/>
              </w:rPr>
              <w:t>（1）工程咨询单位综合甲级资信证书或公路咨询</w:t>
            </w:r>
            <w:proofErr w:type="gramStart"/>
            <w:r>
              <w:rPr>
                <w:rFonts w:ascii="宋体" w:eastAsia="宋体" w:hAnsi="宋体" w:cs="宋体" w:hint="eastAsia"/>
                <w:color w:val="000000"/>
                <w:szCs w:val="24"/>
                <w:lang w:bidi="ar"/>
              </w:rPr>
              <w:t>企业甲级</w:t>
            </w:r>
            <w:proofErr w:type="gramEnd"/>
            <w:r>
              <w:rPr>
                <w:rFonts w:ascii="宋体" w:eastAsia="宋体" w:hAnsi="宋体" w:cs="宋体" w:hint="eastAsia"/>
                <w:color w:val="000000"/>
                <w:szCs w:val="24"/>
                <w:lang w:bidi="ar"/>
              </w:rPr>
              <w:t>资信证书或工程设计综合甲级资质或工程设计公路</w:t>
            </w:r>
            <w:proofErr w:type="gramStart"/>
            <w:r>
              <w:rPr>
                <w:rFonts w:ascii="宋体" w:eastAsia="宋体" w:hAnsi="宋体" w:cs="宋体" w:hint="eastAsia"/>
                <w:color w:val="000000"/>
                <w:szCs w:val="24"/>
                <w:lang w:bidi="ar"/>
              </w:rPr>
              <w:t>行业甲级</w:t>
            </w:r>
            <w:proofErr w:type="gramEnd"/>
            <w:r>
              <w:rPr>
                <w:rFonts w:ascii="宋体" w:eastAsia="宋体" w:hAnsi="宋体" w:cs="宋体" w:hint="eastAsia"/>
                <w:color w:val="000000"/>
                <w:szCs w:val="24"/>
                <w:lang w:bidi="ar"/>
              </w:rPr>
              <w:t>资质；</w:t>
            </w:r>
          </w:p>
          <w:p w14:paraId="0F18AAD9" w14:textId="77777777" w:rsidR="00C63FFA" w:rsidRDefault="00C63FFA" w:rsidP="002F5FB3">
            <w:pPr>
              <w:pStyle w:val="0000"/>
              <w:topLinePunct/>
              <w:adjustRightInd w:val="0"/>
              <w:spacing w:line="360" w:lineRule="exact"/>
              <w:ind w:firstLine="482"/>
              <w:rPr>
                <w:rFonts w:ascii="宋体" w:eastAsia="宋体" w:hAnsi="宋体" w:cs="宋体" w:hint="eastAsia"/>
                <w:color w:val="000000"/>
              </w:rPr>
            </w:pPr>
            <w:r>
              <w:rPr>
                <w:rFonts w:ascii="宋体" w:eastAsia="宋体" w:hAnsi="宋体" w:cs="宋体" w:hint="eastAsia"/>
                <w:color w:val="000000"/>
                <w:szCs w:val="24"/>
                <w:lang w:bidi="ar"/>
              </w:rPr>
              <w:t>（2）交通运输主管部门颁发的公路</w:t>
            </w:r>
            <w:proofErr w:type="gramStart"/>
            <w:r>
              <w:rPr>
                <w:rFonts w:ascii="宋体" w:eastAsia="宋体" w:hAnsi="宋体" w:cs="宋体" w:hint="eastAsia"/>
                <w:color w:val="000000"/>
                <w:szCs w:val="24"/>
                <w:lang w:bidi="ar"/>
              </w:rPr>
              <w:t>工程甲级</w:t>
            </w:r>
            <w:proofErr w:type="gramEnd"/>
            <w:r>
              <w:rPr>
                <w:rFonts w:ascii="宋体" w:eastAsia="宋体" w:hAnsi="宋体" w:cs="宋体" w:hint="eastAsia"/>
                <w:color w:val="000000"/>
                <w:szCs w:val="24"/>
                <w:lang w:bidi="ar"/>
              </w:rPr>
              <w:t>监理资质；</w:t>
            </w:r>
          </w:p>
          <w:p w14:paraId="405F0386" w14:textId="77777777" w:rsidR="00C63FFA" w:rsidRDefault="00C63FFA" w:rsidP="002F5FB3">
            <w:pPr>
              <w:pStyle w:val="0000"/>
              <w:topLinePunct/>
              <w:adjustRightInd w:val="0"/>
              <w:spacing w:line="360" w:lineRule="exact"/>
              <w:ind w:firstLine="482"/>
              <w:rPr>
                <w:rFonts w:ascii="宋体" w:eastAsia="宋体" w:hAnsi="宋体" w:cs="宋体" w:hint="eastAsia"/>
                <w:color w:val="000000"/>
              </w:rPr>
            </w:pPr>
            <w:r>
              <w:rPr>
                <w:rFonts w:ascii="宋体" w:eastAsia="宋体" w:hAnsi="宋体" w:cs="宋体" w:hint="eastAsia"/>
                <w:color w:val="000000"/>
                <w:szCs w:val="24"/>
                <w:lang w:bidi="ar"/>
              </w:rPr>
              <w:t>（3）交通运输部门颁发的公路工程综合甲级资质试验检测等级证书（等级证书中须包含拟承担检测项目，允许专业分包的除外）。</w:t>
            </w:r>
          </w:p>
          <w:p w14:paraId="18170A77" w14:textId="77777777" w:rsidR="00C63FFA" w:rsidRDefault="00C63FFA" w:rsidP="002F5FB3">
            <w:pPr>
              <w:pStyle w:val="0000"/>
              <w:topLinePunct/>
              <w:adjustRightInd w:val="0"/>
              <w:spacing w:line="360" w:lineRule="exact"/>
              <w:ind w:firstLine="482"/>
              <w:rPr>
                <w:rFonts w:ascii="宋体" w:eastAsia="宋体" w:hAnsi="宋体" w:cs="宋体" w:hint="eastAsia"/>
                <w:color w:val="000000"/>
              </w:rPr>
            </w:pPr>
            <w:r>
              <w:rPr>
                <w:rFonts w:ascii="宋体" w:eastAsia="宋体" w:hAnsi="宋体" w:cs="宋体" w:hint="eastAsia"/>
                <w:color w:val="000000"/>
                <w:szCs w:val="24"/>
                <w:lang w:bidi="ar"/>
              </w:rPr>
              <w:t>2、本次招标接受联合体投标。</w:t>
            </w:r>
          </w:p>
          <w:p w14:paraId="46F94874" w14:textId="77777777" w:rsidR="00C63FFA" w:rsidRDefault="00C63FFA" w:rsidP="002F5FB3">
            <w:pPr>
              <w:pStyle w:val="0000"/>
              <w:topLinePunct/>
              <w:adjustRightInd w:val="0"/>
              <w:spacing w:line="360" w:lineRule="exact"/>
              <w:ind w:firstLine="482"/>
              <w:rPr>
                <w:rFonts w:ascii="宋体" w:eastAsia="宋体" w:hAnsi="宋体" w:cs="宋体" w:hint="eastAsia"/>
                <w:color w:val="000000"/>
              </w:rPr>
            </w:pPr>
            <w:r>
              <w:rPr>
                <w:rFonts w:ascii="宋体" w:eastAsia="宋体" w:hAnsi="宋体" w:cs="宋体" w:hint="eastAsia"/>
                <w:color w:val="000000"/>
                <w:szCs w:val="24"/>
                <w:lang w:bidi="ar"/>
              </w:rPr>
              <w:t>(1)投标人（若以联合体投标的，指相应监理、试验检测资质的联合体成员）资质还应符合以下要求：</w:t>
            </w:r>
          </w:p>
          <w:p w14:paraId="645D6015" w14:textId="77777777" w:rsidR="00C63FFA" w:rsidRDefault="00C63FFA" w:rsidP="002F5FB3">
            <w:pPr>
              <w:pStyle w:val="0000"/>
              <w:topLinePunct/>
              <w:adjustRightInd w:val="0"/>
              <w:spacing w:line="360" w:lineRule="exact"/>
              <w:ind w:firstLine="482"/>
              <w:rPr>
                <w:rFonts w:ascii="宋体" w:eastAsia="宋体" w:hAnsi="宋体" w:cs="宋体" w:hint="eastAsia"/>
                <w:color w:val="000000"/>
              </w:rPr>
            </w:pPr>
            <w:r>
              <w:rPr>
                <w:rFonts w:ascii="宋体" w:eastAsia="宋体" w:hAnsi="宋体" w:cs="宋体" w:hint="eastAsia"/>
                <w:color w:val="000000"/>
                <w:szCs w:val="24"/>
                <w:lang w:bidi="ar"/>
              </w:rPr>
              <w:t>a.监理资质单位应列入交通运输部全国公路建设市场信用信息管理系统最新公布的公路工程监理资质企业名录；</w:t>
            </w:r>
          </w:p>
          <w:p w14:paraId="6D3BEC94" w14:textId="77777777" w:rsidR="00C63FFA" w:rsidRDefault="00C63FFA" w:rsidP="002F5FB3">
            <w:pPr>
              <w:pStyle w:val="0000"/>
              <w:topLinePunct/>
              <w:adjustRightInd w:val="0"/>
              <w:spacing w:line="360" w:lineRule="exact"/>
              <w:ind w:firstLine="482"/>
              <w:rPr>
                <w:rFonts w:ascii="宋体" w:eastAsia="宋体" w:hAnsi="宋体" w:cs="宋体" w:hint="eastAsia"/>
                <w:color w:val="000000"/>
              </w:rPr>
            </w:pPr>
            <w:r>
              <w:rPr>
                <w:rFonts w:ascii="宋体" w:eastAsia="宋体" w:hAnsi="宋体" w:cs="宋体" w:hint="eastAsia"/>
                <w:color w:val="000000"/>
                <w:szCs w:val="24"/>
                <w:lang w:bidi="ar"/>
              </w:rPr>
              <w:t>b.试验检测资质单位应具有省级及以上市场监管部门颁发的有效的资质认定（CMA）合格证书；</w:t>
            </w:r>
          </w:p>
          <w:p w14:paraId="2EEFD9A3" w14:textId="77777777" w:rsidR="00C63FFA" w:rsidRDefault="00C63FFA" w:rsidP="002F5FB3">
            <w:pPr>
              <w:pStyle w:val="0000"/>
              <w:topLinePunct/>
              <w:adjustRightInd w:val="0"/>
              <w:spacing w:line="360" w:lineRule="exact"/>
              <w:ind w:firstLine="482"/>
              <w:rPr>
                <w:rFonts w:ascii="宋体" w:eastAsia="宋体" w:hAnsi="宋体" w:cs="宋体" w:hint="eastAsia"/>
                <w:color w:val="000000"/>
              </w:rPr>
            </w:pPr>
            <w:r>
              <w:rPr>
                <w:rFonts w:ascii="宋体" w:eastAsia="宋体" w:hAnsi="宋体" w:cs="宋体" w:hint="eastAsia"/>
                <w:color w:val="000000"/>
                <w:szCs w:val="24"/>
                <w:lang w:bidi="ar"/>
              </w:rPr>
              <w:t>c.对未列入上述名录的或备案单位名称与上述名录不符的投标人，资格审查不予通过。</w:t>
            </w:r>
          </w:p>
          <w:p w14:paraId="427CFD09" w14:textId="77777777" w:rsidR="00C63FFA" w:rsidRDefault="00C63FFA" w:rsidP="002F5FB3">
            <w:pPr>
              <w:pStyle w:val="0000"/>
              <w:topLinePunct/>
              <w:adjustRightInd w:val="0"/>
              <w:spacing w:line="360" w:lineRule="exact"/>
              <w:ind w:firstLine="482"/>
              <w:rPr>
                <w:rFonts w:ascii="宋体" w:eastAsia="宋体" w:hAnsi="宋体" w:cs="宋体" w:hint="eastAsia"/>
                <w:color w:val="000000"/>
              </w:rPr>
            </w:pPr>
            <w:r>
              <w:rPr>
                <w:rFonts w:ascii="宋体" w:eastAsia="宋体" w:hAnsi="宋体" w:cs="宋体" w:hint="eastAsia"/>
                <w:color w:val="000000"/>
                <w:szCs w:val="24"/>
                <w:lang w:bidi="ar"/>
              </w:rPr>
              <w:t>(2)投标人以联合体投标的，联合体牵头人和联合体成员应符合以下要求：</w:t>
            </w:r>
          </w:p>
          <w:p w14:paraId="50040C4C" w14:textId="77777777" w:rsidR="00C63FFA" w:rsidRDefault="00C63FFA" w:rsidP="002F5FB3">
            <w:pPr>
              <w:pStyle w:val="0000"/>
              <w:topLinePunct/>
              <w:adjustRightInd w:val="0"/>
              <w:spacing w:line="360" w:lineRule="exact"/>
              <w:ind w:firstLine="482"/>
              <w:rPr>
                <w:rFonts w:ascii="宋体" w:eastAsia="宋体" w:hAnsi="宋体" w:cs="宋体" w:hint="eastAsia"/>
                <w:color w:val="000000"/>
              </w:rPr>
            </w:pPr>
            <w:r>
              <w:rPr>
                <w:rFonts w:ascii="宋体" w:eastAsia="宋体" w:hAnsi="宋体" w:cs="宋体" w:hint="eastAsia"/>
                <w:color w:val="000000"/>
                <w:szCs w:val="24"/>
                <w:lang w:bidi="ar"/>
              </w:rPr>
              <w:t>a.联合体牵头人应持有工程咨询单位综合甲级资信证书或公路咨询</w:t>
            </w:r>
            <w:proofErr w:type="gramStart"/>
            <w:r>
              <w:rPr>
                <w:rFonts w:ascii="宋体" w:eastAsia="宋体" w:hAnsi="宋体" w:cs="宋体" w:hint="eastAsia"/>
                <w:color w:val="000000"/>
                <w:szCs w:val="24"/>
                <w:lang w:bidi="ar"/>
              </w:rPr>
              <w:t>企业甲级</w:t>
            </w:r>
            <w:proofErr w:type="gramEnd"/>
            <w:r>
              <w:rPr>
                <w:rFonts w:ascii="宋体" w:eastAsia="宋体" w:hAnsi="宋体" w:cs="宋体" w:hint="eastAsia"/>
                <w:color w:val="000000"/>
                <w:szCs w:val="24"/>
                <w:lang w:bidi="ar"/>
              </w:rPr>
              <w:t>资信证书或工程设计综合甲级资质或工程设计公路</w:t>
            </w:r>
            <w:proofErr w:type="gramStart"/>
            <w:r>
              <w:rPr>
                <w:rFonts w:ascii="宋体" w:eastAsia="宋体" w:hAnsi="宋体" w:cs="宋体" w:hint="eastAsia"/>
                <w:color w:val="000000"/>
                <w:szCs w:val="24"/>
                <w:lang w:bidi="ar"/>
              </w:rPr>
              <w:t>行业甲级</w:t>
            </w:r>
            <w:proofErr w:type="gramEnd"/>
            <w:r>
              <w:rPr>
                <w:rFonts w:ascii="宋体" w:eastAsia="宋体" w:hAnsi="宋体" w:cs="宋体" w:hint="eastAsia"/>
                <w:color w:val="000000"/>
                <w:szCs w:val="24"/>
                <w:lang w:bidi="ar"/>
              </w:rPr>
              <w:t>资质；</w:t>
            </w:r>
          </w:p>
          <w:p w14:paraId="4658AB22" w14:textId="77777777" w:rsidR="00C63FFA" w:rsidRDefault="00C63FFA" w:rsidP="002F5FB3">
            <w:pPr>
              <w:pStyle w:val="0000"/>
              <w:topLinePunct/>
              <w:adjustRightInd w:val="0"/>
              <w:spacing w:line="360" w:lineRule="exact"/>
              <w:ind w:firstLine="482"/>
              <w:rPr>
                <w:rFonts w:ascii="宋体" w:eastAsia="宋体" w:hAnsi="宋体" w:cs="宋体" w:hint="eastAsia"/>
                <w:bCs/>
                <w:color w:val="000000"/>
              </w:rPr>
            </w:pPr>
            <w:r>
              <w:rPr>
                <w:rFonts w:ascii="宋体" w:eastAsia="宋体" w:hAnsi="宋体" w:cs="宋体" w:hint="eastAsia"/>
                <w:bCs/>
                <w:color w:val="000000"/>
                <w:szCs w:val="24"/>
                <w:lang w:bidi="ar"/>
              </w:rPr>
              <w:t>b.联合体所有成员总数不得超过5家。</w:t>
            </w:r>
          </w:p>
          <w:p w14:paraId="52AA03ED" w14:textId="77777777" w:rsidR="00C63FFA" w:rsidRDefault="00C63FFA" w:rsidP="002F5FB3">
            <w:pPr>
              <w:pStyle w:val="0000"/>
              <w:topLinePunct/>
              <w:adjustRightInd w:val="0"/>
              <w:spacing w:line="360" w:lineRule="exact"/>
              <w:ind w:firstLine="482"/>
              <w:rPr>
                <w:rFonts w:ascii="宋体" w:eastAsia="宋体" w:hAnsi="宋体" w:cs="宋体" w:hint="eastAsia"/>
                <w:color w:val="000000"/>
              </w:rPr>
            </w:pPr>
            <w:r>
              <w:rPr>
                <w:rFonts w:ascii="宋体" w:eastAsia="宋体" w:hAnsi="宋体" w:cs="宋体" w:hint="eastAsia"/>
                <w:color w:val="000000"/>
              </w:rPr>
              <w:t>3、与招标人、招标代理存在利害关系可能影响招标公正性的法人（投标人投标的含联合体成员任意一方）、其他组织或者个人，不得参加本项目投标；单位负责人为同一人或者存在控股（含法定代表人控股）、管理关系的不同单位，不得以不同投标人（含联合体成员）的身份同时参加本项目投标，组成同一联合体的除外。</w:t>
            </w:r>
          </w:p>
        </w:tc>
      </w:tr>
    </w:tbl>
    <w:p w14:paraId="55ED02B3" w14:textId="77777777" w:rsidR="00C63FFA" w:rsidRDefault="00C63FFA" w:rsidP="00C63FFA">
      <w:pPr>
        <w:pStyle w:val="0000"/>
        <w:spacing w:line="360" w:lineRule="auto"/>
        <w:ind w:firstLineChars="200" w:firstLine="420"/>
        <w:rPr>
          <w:rFonts w:ascii="宋体" w:eastAsia="宋体" w:hAnsi="宋体" w:cs="宋体" w:hint="eastAsia"/>
          <w:b/>
          <w:bCs/>
          <w:color w:val="000000"/>
          <w:sz w:val="24"/>
          <w:szCs w:val="32"/>
        </w:rPr>
      </w:pPr>
      <w:r>
        <w:rPr>
          <w:rFonts w:ascii="Times New Roman" w:eastAsia="宋体" w:hAnsi="Times New Roman" w:cs="宋体" w:hint="eastAsia"/>
          <w:color w:val="000000"/>
          <w:szCs w:val="21"/>
          <w:lang w:bidi="ar"/>
        </w:rPr>
        <w:t>注：投标人必须在第六章</w:t>
      </w:r>
      <w:r>
        <w:rPr>
          <w:rFonts w:ascii="Times New Roman" w:eastAsia="宋体" w:hAnsi="Times New Roman" w:cs="Times New Roman"/>
          <w:color w:val="000000"/>
          <w:szCs w:val="21"/>
          <w:lang w:bidi="ar"/>
        </w:rPr>
        <w:t xml:space="preserve"> </w:t>
      </w:r>
      <w:r>
        <w:rPr>
          <w:rFonts w:ascii="Times New Roman" w:eastAsia="宋体" w:hAnsi="Times New Roman" w:cs="宋体" w:hint="eastAsia"/>
          <w:color w:val="000000"/>
          <w:szCs w:val="21"/>
          <w:lang w:bidi="ar"/>
        </w:rPr>
        <w:t>五、资格审查表“（一）投标人基本情况表”后附企业法人营业执照（或事业单位法人证书）、</w:t>
      </w:r>
      <w:r>
        <w:rPr>
          <w:rFonts w:ascii="宋体" w:eastAsia="宋体" w:hAnsi="宋体" w:cs="宋体" w:hint="eastAsia"/>
          <w:color w:val="000000"/>
          <w:szCs w:val="24"/>
          <w:lang w:bidi="ar"/>
        </w:rPr>
        <w:t>试验检测</w:t>
      </w:r>
      <w:r>
        <w:rPr>
          <w:rFonts w:ascii="Times New Roman" w:eastAsia="宋体" w:hAnsi="Times New Roman" w:cs="宋体" w:hint="eastAsia"/>
          <w:color w:val="000000"/>
          <w:szCs w:val="21"/>
          <w:lang w:bidi="ar"/>
        </w:rPr>
        <w:t>资质证书、工程监理资质证书、工程咨询单位资信证书（或设计资质证书）、基本账户开户许可证或基本存款账户信息表的复印件，投标人（以联合体投标的指相应资质并承担公路工程监理任务的联合体成员）在交通运输部“全国公路建设市场信用信息管理系统”公路工程监理资质企业名录中的网页截图，投标人</w:t>
      </w:r>
      <w:r>
        <w:rPr>
          <w:rFonts w:ascii="宋体" w:eastAsia="宋体" w:hAnsi="宋体" w:cs="宋体" w:hint="eastAsia"/>
          <w:color w:val="000000"/>
          <w:szCs w:val="24"/>
          <w:lang w:bidi="ar"/>
        </w:rPr>
        <w:t>（以联合体投标的指相应资质并承担公路工程试验检测任务的联合体成员）应附省级及以上市场监管部门颁发的有效的资质认定（CMA）合格证书，</w:t>
      </w:r>
      <w:r>
        <w:rPr>
          <w:rFonts w:ascii="Times New Roman" w:eastAsia="宋体" w:hAnsi="Times New Roman" w:cs="宋体" w:hint="eastAsia"/>
          <w:color w:val="000000"/>
          <w:szCs w:val="21"/>
          <w:lang w:bidi="ar"/>
        </w:rPr>
        <w:t>以及投标人</w:t>
      </w:r>
      <w:r>
        <w:rPr>
          <w:rFonts w:ascii="宋体" w:eastAsia="宋体" w:hAnsi="宋体" w:cs="宋体" w:hint="eastAsia"/>
          <w:color w:val="000000"/>
          <w:szCs w:val="24"/>
          <w:lang w:bidi="ar"/>
        </w:rPr>
        <w:t>（以联合体投标的指联合体各方）</w:t>
      </w:r>
      <w:r>
        <w:rPr>
          <w:rFonts w:ascii="Times New Roman" w:eastAsia="宋体" w:hAnsi="Times New Roman" w:cs="宋体" w:hint="eastAsia"/>
          <w:color w:val="000000"/>
          <w:szCs w:val="21"/>
          <w:lang w:bidi="ar"/>
        </w:rPr>
        <w:t>在国家企业信用信息公示系统中基础信息（体现股东及出资详细信息）的网页截图或由</w:t>
      </w:r>
      <w:r>
        <w:rPr>
          <w:rFonts w:ascii="Times New Roman" w:eastAsia="宋体" w:hAnsi="Times New Roman" w:cs="宋体" w:hint="eastAsia"/>
          <w:color w:val="000000"/>
          <w:szCs w:val="21"/>
          <w:lang w:bidi="ar"/>
        </w:rPr>
        <w:lastRenderedPageBreak/>
        <w:t>法定的社会验资机构出具的验资报告或注册地工商部门出具的股东出资情况证明复印件。</w:t>
      </w:r>
      <w:r>
        <w:rPr>
          <w:rFonts w:ascii="宋体" w:eastAsia="宋体" w:hAnsi="宋体" w:cs="宋体" w:hint="eastAsia"/>
          <w:color w:val="000000"/>
          <w:szCs w:val="24"/>
          <w:lang w:bidi="ar"/>
        </w:rPr>
        <w:t>如果投标人的企业名称发生过变更，需提供合法变更的有效文件，业绩发生合法继承的，需提供业绩合法继承的有效文件，否则涉及到与投标人名称不一致的所有材料或证明资料均视为无效</w:t>
      </w:r>
      <w:r>
        <w:rPr>
          <w:rFonts w:ascii="Times New Roman" w:eastAsia="宋体" w:hAnsi="Times New Roman" w:cs="宋体" w:hint="eastAsia"/>
          <w:color w:val="000000"/>
          <w:szCs w:val="21"/>
          <w:lang w:bidi="ar"/>
        </w:rPr>
        <w:t>。</w:t>
      </w:r>
    </w:p>
    <w:p w14:paraId="008D65AC" w14:textId="77777777" w:rsidR="00C63FFA" w:rsidRDefault="00C63FFA" w:rsidP="00C63FFA">
      <w:pPr>
        <w:pStyle w:val="30"/>
        <w:widowControl/>
        <w:rPr>
          <w:rFonts w:ascii="宋体" w:eastAsia="宋体" w:hAnsi="宋体" w:cs="宋体" w:hint="eastAsia"/>
          <w:color w:val="000000"/>
          <w:lang w:val="en-US"/>
        </w:rPr>
      </w:pPr>
      <w:r>
        <w:rPr>
          <w:rFonts w:ascii="宋体" w:eastAsia="宋体" w:hAnsi="宋体" w:cs="宋体" w:hint="eastAsia"/>
          <w:color w:val="000000"/>
          <w:lang w:eastAsia="zh-CN"/>
        </w:rPr>
        <w:br w:type="page"/>
      </w:r>
      <w:r>
        <w:rPr>
          <w:rFonts w:ascii="宋体" w:eastAsia="宋体" w:hAnsi="宋体" w:cs="宋体" w:hint="eastAsia"/>
          <w:color w:val="000000"/>
          <w:lang w:eastAsia="zh-CN"/>
        </w:rPr>
        <w:lastRenderedPageBreak/>
        <w:t>附录</w:t>
      </w:r>
      <w:r>
        <w:rPr>
          <w:rFonts w:ascii="宋体" w:eastAsia="宋体" w:hAnsi="宋体" w:cs="宋体" w:hint="eastAsia"/>
          <w:color w:val="000000"/>
          <w:lang w:val="en-US"/>
        </w:rPr>
        <w:t xml:space="preserve">2 </w:t>
      </w:r>
      <w:r>
        <w:rPr>
          <w:rFonts w:ascii="宋体" w:eastAsia="宋体" w:hAnsi="宋体" w:cs="宋体" w:hint="eastAsia"/>
          <w:color w:val="000000"/>
          <w:lang w:eastAsia="zh-CN"/>
        </w:rPr>
        <w:t>资格审查条件（业绩最低要求）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64"/>
      </w:tblGrid>
      <w:tr w:rsidR="00C63FFA" w14:paraId="5B0798EE" w14:textId="77777777" w:rsidTr="002F5FB3">
        <w:trPr>
          <w:trHeight w:val="859"/>
          <w:jc w:val="center"/>
        </w:trPr>
        <w:tc>
          <w:tcPr>
            <w:tcW w:w="8764" w:type="dxa"/>
            <w:tcBorders>
              <w:top w:val="single" w:sz="12" w:space="0" w:color="auto"/>
              <w:left w:val="single" w:sz="12" w:space="0" w:color="auto"/>
              <w:bottom w:val="single" w:sz="6" w:space="0" w:color="auto"/>
              <w:right w:val="single" w:sz="12" w:space="0" w:color="auto"/>
            </w:tcBorders>
            <w:vAlign w:val="center"/>
          </w:tcPr>
          <w:p w14:paraId="4B822664" w14:textId="77777777" w:rsidR="00C63FFA" w:rsidRDefault="00C63FFA" w:rsidP="002F5FB3">
            <w:pPr>
              <w:pStyle w:val="0000"/>
              <w:spacing w:line="480" w:lineRule="exact"/>
              <w:jc w:val="center"/>
              <w:rPr>
                <w:color w:val="000000"/>
                <w:szCs w:val="21"/>
              </w:rPr>
            </w:pPr>
            <w:r>
              <w:rPr>
                <w:rFonts w:ascii="Times New Roman" w:eastAsia="宋体" w:hAnsi="Times New Roman" w:cs="宋体" w:hint="eastAsia"/>
                <w:color w:val="000000"/>
                <w:szCs w:val="21"/>
                <w:lang w:bidi="ar"/>
              </w:rPr>
              <w:t>业绩要求</w:t>
            </w:r>
          </w:p>
        </w:tc>
      </w:tr>
      <w:tr w:rsidR="00C63FFA" w14:paraId="3DDC607A" w14:textId="77777777" w:rsidTr="002F5FB3">
        <w:trPr>
          <w:trHeight w:val="4054"/>
          <w:jc w:val="center"/>
        </w:trPr>
        <w:tc>
          <w:tcPr>
            <w:tcW w:w="8764" w:type="dxa"/>
            <w:tcBorders>
              <w:top w:val="single" w:sz="4" w:space="0" w:color="auto"/>
              <w:left w:val="single" w:sz="12" w:space="0" w:color="auto"/>
              <w:bottom w:val="single" w:sz="12" w:space="0" w:color="auto"/>
              <w:right w:val="single" w:sz="12" w:space="0" w:color="auto"/>
            </w:tcBorders>
            <w:vAlign w:val="center"/>
          </w:tcPr>
          <w:p w14:paraId="4D82B628" w14:textId="77777777" w:rsidR="00C63FFA" w:rsidRDefault="00C63FFA" w:rsidP="002F5FB3">
            <w:pPr>
              <w:pStyle w:val="0000"/>
              <w:spacing w:line="400" w:lineRule="exact"/>
              <w:ind w:firstLineChars="200" w:firstLine="420"/>
              <w:jc w:val="left"/>
              <w:rPr>
                <w:rFonts w:ascii="宋体" w:eastAsia="宋体" w:hAnsi="宋体" w:cs="宋体" w:hint="eastAsia"/>
                <w:color w:val="000000"/>
                <w:szCs w:val="21"/>
                <w:lang w:bidi="ar"/>
              </w:rPr>
            </w:pPr>
            <w:r>
              <w:rPr>
                <w:rFonts w:ascii="宋体" w:eastAsia="宋体" w:hAnsi="宋体" w:cs="宋体" w:hint="eastAsia"/>
                <w:color w:val="000000"/>
                <w:szCs w:val="21"/>
                <w:lang w:bidi="ar"/>
              </w:rPr>
              <w:t>本次招标要求投标人同时具有下列（1）、（2）项业绩：</w:t>
            </w:r>
          </w:p>
          <w:p w14:paraId="2A92F240" w14:textId="77777777" w:rsidR="00C63FFA" w:rsidRDefault="00C63FFA" w:rsidP="002F5FB3">
            <w:pPr>
              <w:pStyle w:val="0000"/>
              <w:spacing w:line="400" w:lineRule="exact"/>
              <w:ind w:firstLineChars="200" w:firstLine="420"/>
              <w:jc w:val="left"/>
              <w:rPr>
                <w:rFonts w:ascii="宋体" w:eastAsia="宋体" w:hAnsi="宋体" w:cs="宋体"/>
                <w:color w:val="000000"/>
                <w:szCs w:val="21"/>
                <w:lang w:bidi="ar"/>
              </w:rPr>
            </w:pPr>
            <w:r w:rsidRPr="00D37C94">
              <w:rPr>
                <w:rFonts w:ascii="宋体" w:eastAsia="宋体" w:hAnsi="宋体" w:cs="宋体" w:hint="eastAsia"/>
                <w:color w:val="000000"/>
                <w:szCs w:val="21"/>
                <w:lang w:bidi="ar"/>
              </w:rPr>
              <w:t>（1）承担监理任务的投标人（联合体投标的指承担监理工作的任一联合体成员，联合体成员有多个监理单位的指其中一个成员）,自2018年1月1日以来（以工程交工时间为准），按一个监理合同</w:t>
            </w:r>
            <w:proofErr w:type="gramStart"/>
            <w:r w:rsidRPr="00D37C94">
              <w:rPr>
                <w:rFonts w:ascii="宋体" w:eastAsia="宋体" w:hAnsi="宋体" w:cs="宋体" w:hint="eastAsia"/>
                <w:color w:val="000000"/>
                <w:szCs w:val="21"/>
                <w:lang w:bidi="ar"/>
              </w:rPr>
              <w:t>段独立</w:t>
            </w:r>
            <w:proofErr w:type="gramEnd"/>
            <w:r w:rsidRPr="00D37C94">
              <w:rPr>
                <w:rFonts w:ascii="宋体" w:eastAsia="宋体" w:hAnsi="宋体" w:cs="宋体" w:hint="eastAsia"/>
                <w:color w:val="000000"/>
                <w:szCs w:val="21"/>
                <w:lang w:bidi="ar"/>
              </w:rPr>
              <w:t>完成过一条新（改、扩）建包含一座3000m及以上（分离式隧道以较长隧道里程桩号计算）隧道的高速公路的施工监理，同时还按一个监理合同</w:t>
            </w:r>
            <w:proofErr w:type="gramStart"/>
            <w:r w:rsidRPr="00D37C94">
              <w:rPr>
                <w:rFonts w:ascii="宋体" w:eastAsia="宋体" w:hAnsi="宋体" w:cs="宋体" w:hint="eastAsia"/>
                <w:color w:val="000000"/>
                <w:szCs w:val="21"/>
                <w:lang w:bidi="ar"/>
              </w:rPr>
              <w:t>段独立</w:t>
            </w:r>
            <w:proofErr w:type="gramEnd"/>
            <w:r w:rsidRPr="00D37C94">
              <w:rPr>
                <w:rFonts w:ascii="宋体" w:eastAsia="宋体" w:hAnsi="宋体" w:cs="宋体" w:hint="eastAsia"/>
                <w:color w:val="000000"/>
                <w:szCs w:val="21"/>
                <w:lang w:bidi="ar"/>
              </w:rPr>
              <w:t>完成过一条新（改、扩）建包含一座主跨200m及以上斜拉桥的高速公路的施工监理项目。</w:t>
            </w:r>
          </w:p>
          <w:p w14:paraId="6264534B" w14:textId="77777777" w:rsidR="00C63FFA" w:rsidRDefault="00C63FFA" w:rsidP="002F5FB3">
            <w:pPr>
              <w:pStyle w:val="0000"/>
              <w:spacing w:line="400" w:lineRule="exact"/>
              <w:ind w:firstLineChars="200" w:firstLine="420"/>
              <w:jc w:val="left"/>
              <w:rPr>
                <w:b/>
                <w:color w:val="000000"/>
                <w:szCs w:val="21"/>
              </w:rPr>
            </w:pPr>
            <w:r>
              <w:rPr>
                <w:rFonts w:ascii="宋体" w:eastAsia="宋体" w:hAnsi="宋体" w:cs="宋体" w:hint="eastAsia"/>
                <w:color w:val="000000"/>
                <w:szCs w:val="21"/>
                <w:lang w:bidi="ar"/>
              </w:rPr>
              <w:t>（2）自2018年1月1日以来（以行业主管部门或行业质量监督部门或发包人出具的证明材料载明的检测完成日期为准），投标人（联合体投标的指承担试验检测工作的成员）完成过一座总长3000m及以上高速公路隧道（分离式隧道以较长隧道里程桩号计算）监控量测任务。</w:t>
            </w:r>
          </w:p>
        </w:tc>
      </w:tr>
    </w:tbl>
    <w:p w14:paraId="4A6E084E" w14:textId="77777777" w:rsidR="00C63FFA" w:rsidRDefault="00C63FFA" w:rsidP="00C63FFA">
      <w:pPr>
        <w:pStyle w:val="0000"/>
        <w:spacing w:line="390" w:lineRule="exact"/>
        <w:ind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lang w:bidi="ar"/>
        </w:rPr>
        <w:t>注：1、本表所要求的施工监理业绩标准，投标人必须在第六章 五、资格审查表“（三）近年完成的类似项目情况表”后附(1)合同协议书的复印件；(2)质量证明文件（发包人出具的公路工程（标段）交工验收证书或经项目主管质量监督部门确认的监理项目评定书）的复印件。二者缺一不可，否则业绩不予认可。上述资料中的监理人名称与投标人名称必须一致（监理人名称发生合法变更的，需提供合法变更的有效文件），否则业绩不予认可。工程规模解释顺序为：监理项目评定书、交工验收证书、合同协议书；如上述资料中均未体现工程规模、工程内容的，投标人还应提供由发包人出具并经项目行业主管部门或项目主管质量监督部门确认的有关数据信息，否则业绩不予认可。</w:t>
      </w:r>
    </w:p>
    <w:p w14:paraId="7A4165F5" w14:textId="77777777" w:rsidR="00C63FFA" w:rsidRDefault="00C63FFA" w:rsidP="00C63FFA">
      <w:pPr>
        <w:pStyle w:val="0000"/>
        <w:spacing w:line="390" w:lineRule="exact"/>
        <w:ind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lang w:bidi="ar"/>
        </w:rPr>
        <w:t>2、本表所要求的试验检测业绩标准，投标人必须在第六章 五、资格审查表“（三）近年完成的类似项目情况表”后</w:t>
      </w:r>
      <w:proofErr w:type="gramStart"/>
      <w:r>
        <w:rPr>
          <w:rFonts w:ascii="宋体" w:eastAsia="宋体" w:hAnsi="宋体" w:cs="宋体" w:hint="eastAsia"/>
          <w:color w:val="000000"/>
          <w:szCs w:val="21"/>
          <w:lang w:bidi="ar"/>
        </w:rPr>
        <w:t>附试验</w:t>
      </w:r>
      <w:proofErr w:type="gramEnd"/>
      <w:r>
        <w:rPr>
          <w:rFonts w:ascii="宋体" w:eastAsia="宋体" w:hAnsi="宋体" w:cs="宋体" w:hint="eastAsia"/>
          <w:color w:val="000000"/>
          <w:szCs w:val="21"/>
          <w:lang w:bidi="ar"/>
        </w:rPr>
        <w:t>检测业绩证明文件需提供：（1）合同协议书的复印件；（2）行业主管部门或行业质量监督部门或发包人出具的证明材料。二者缺一不可，否则业绩不予认可。上述资料中的单位名称与投标人名称必须一致（单位名称发生合法变更的除外，但需提供合法变更的有效文件），否则业绩不予认可。如投标人提供的证明文件中未注明强制性资格条件要求的检测内容，投标人还应提供经行业主管部门（或行业质量监督主管部门或发包人）确认的有关数据信息，否则业绩不予认可。</w:t>
      </w:r>
    </w:p>
    <w:p w14:paraId="39F16F1A" w14:textId="77777777" w:rsidR="00C63FFA" w:rsidRDefault="00C63FFA" w:rsidP="00C63FFA">
      <w:pPr>
        <w:pStyle w:val="0000"/>
        <w:spacing w:line="390" w:lineRule="exact"/>
        <w:ind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lang w:bidi="ar"/>
        </w:rPr>
        <w:t>3、以联合体形式投标的，联合体各方均应按联合体协议书中载明的联合体成员所承担的专业工程分别提供满足资格审查条件要求的相应业绩证明材料。</w:t>
      </w:r>
    </w:p>
    <w:p w14:paraId="7E3FFF19" w14:textId="77777777" w:rsidR="00C63FFA" w:rsidRDefault="00C63FFA" w:rsidP="00C63FFA">
      <w:pPr>
        <w:pStyle w:val="0000"/>
        <w:spacing w:line="390" w:lineRule="exact"/>
        <w:ind w:firstLineChars="200" w:firstLine="420"/>
        <w:jc w:val="left"/>
        <w:rPr>
          <w:rFonts w:ascii="宋体" w:eastAsia="宋体" w:hAnsi="宋体" w:cs="宋体"/>
          <w:color w:val="000000"/>
          <w:szCs w:val="21"/>
          <w:lang w:bidi="ar"/>
        </w:rPr>
      </w:pPr>
      <w:r>
        <w:rPr>
          <w:rFonts w:ascii="宋体" w:eastAsia="宋体" w:hAnsi="宋体" w:cs="宋体" w:hint="eastAsia"/>
          <w:color w:val="000000"/>
          <w:szCs w:val="21"/>
          <w:lang w:bidi="ar"/>
        </w:rPr>
        <w:t>4、若提供的业绩为以联合体形式完成的，还需附</w:t>
      </w:r>
      <w:proofErr w:type="gramStart"/>
      <w:r>
        <w:rPr>
          <w:rFonts w:ascii="宋体" w:eastAsia="宋体" w:hAnsi="宋体" w:cs="宋体" w:hint="eastAsia"/>
          <w:color w:val="000000"/>
          <w:szCs w:val="21"/>
          <w:lang w:bidi="ar"/>
        </w:rPr>
        <w:t>该业绩</w:t>
      </w:r>
      <w:proofErr w:type="gramEnd"/>
      <w:r>
        <w:rPr>
          <w:rFonts w:ascii="宋体" w:eastAsia="宋体" w:hAnsi="宋体" w:cs="宋体" w:hint="eastAsia"/>
          <w:color w:val="000000"/>
          <w:szCs w:val="21"/>
          <w:lang w:bidi="ar"/>
        </w:rPr>
        <w:t>的联合体协议书或发包人（或项目所在地设区市及以上行业主管部门）出具的业绩证明材料，且</w:t>
      </w:r>
      <w:proofErr w:type="gramStart"/>
      <w:r>
        <w:rPr>
          <w:rFonts w:ascii="宋体" w:eastAsia="宋体" w:hAnsi="宋体" w:cs="宋体" w:hint="eastAsia"/>
          <w:color w:val="000000"/>
          <w:szCs w:val="21"/>
          <w:lang w:bidi="ar"/>
        </w:rPr>
        <w:t>该业绩</w:t>
      </w:r>
      <w:proofErr w:type="gramEnd"/>
      <w:r>
        <w:rPr>
          <w:rFonts w:ascii="宋体" w:eastAsia="宋体" w:hAnsi="宋体" w:cs="宋体" w:hint="eastAsia"/>
          <w:color w:val="000000"/>
          <w:szCs w:val="21"/>
          <w:lang w:bidi="ar"/>
        </w:rPr>
        <w:t>按联合体协议书或业绩证明材料中载明的联合体各方所承担的专业工程来认定相应业绩。</w:t>
      </w:r>
    </w:p>
    <w:p w14:paraId="782A6D4C" w14:textId="77777777" w:rsidR="00C63FFA" w:rsidRDefault="00C63FFA" w:rsidP="00C63FFA">
      <w:pPr>
        <w:pStyle w:val="0000"/>
        <w:spacing w:line="390" w:lineRule="exact"/>
        <w:ind w:firstLineChars="200" w:firstLine="420"/>
        <w:jc w:val="left"/>
        <w:rPr>
          <w:rFonts w:ascii="宋体" w:eastAsia="宋体" w:hAnsi="宋体" w:cs="宋体"/>
          <w:color w:val="000000"/>
          <w:szCs w:val="21"/>
          <w:lang w:bidi="ar"/>
        </w:rPr>
      </w:pPr>
      <w:r>
        <w:rPr>
          <w:rFonts w:ascii="宋体" w:eastAsia="宋体" w:hAnsi="宋体" w:cs="宋体" w:hint="eastAsia"/>
          <w:color w:val="000000"/>
          <w:szCs w:val="21"/>
          <w:lang w:bidi="ar"/>
        </w:rPr>
        <w:lastRenderedPageBreak/>
        <w:t>5、关于业绩的其他要求：①</w:t>
      </w:r>
      <w:r w:rsidRPr="00ED051C">
        <w:rPr>
          <w:rFonts w:ascii="宋体" w:eastAsia="宋体" w:hAnsi="宋体" w:cs="宋体" w:hint="eastAsia"/>
          <w:color w:val="000000"/>
          <w:szCs w:val="21"/>
          <w:lang w:bidi="ar"/>
        </w:rPr>
        <w:t>隧道的高速公路的施工监理业绩和斜拉桥的高速公路的施工监理项目业绩可以在不同监理合同段中体现，但必须要由承担监理工作的其中一家单位全部提供；</w:t>
      </w:r>
      <w:r>
        <w:rPr>
          <w:rFonts w:ascii="宋体" w:eastAsia="宋体" w:hAnsi="宋体" w:cs="宋体" w:hint="eastAsia"/>
          <w:color w:val="000000"/>
          <w:szCs w:val="21"/>
          <w:lang w:bidi="ar"/>
        </w:rPr>
        <w:t>②分包业绩不予认可；③允许投标人提供联合体业绩，但提供的类似业绩工作任务应与其在本次投标中承担的工作任务相匹配，对其在联合体业绩中的身份不作要求。</w:t>
      </w:r>
    </w:p>
    <w:p w14:paraId="0EAFE955" w14:textId="77777777" w:rsidR="00C63FFA" w:rsidRDefault="00C63FFA" w:rsidP="00C63FFA">
      <w:pPr>
        <w:pStyle w:val="0000"/>
        <w:spacing w:line="390" w:lineRule="exact"/>
        <w:ind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lang w:bidi="ar"/>
        </w:rPr>
        <w:t>6、“监控量测”为《公路隧道施工技术规范》（JTGT3660-2020）中定义的专业名词，监控量测的目的是掌握围岩和支护工作状态，判断围岩稳定性、支护结构的合理性和隧道整体安全性。所谓“监控”，是指掌握围岩和支护动态，及时反馈信息，指导施工作业；所谓“量测”，是指量测围岩和支护的变形、应力量信息，为修改设计提供依据。</w:t>
      </w:r>
    </w:p>
    <w:p w14:paraId="0D972AF0" w14:textId="77777777" w:rsidR="00C63FFA" w:rsidRDefault="00C63FFA" w:rsidP="00C63FFA">
      <w:pPr>
        <w:pStyle w:val="30"/>
        <w:widowControl/>
        <w:rPr>
          <w:rFonts w:cs="等线"/>
          <w:b w:val="0"/>
          <w:color w:val="000000"/>
          <w:lang w:val="en-US"/>
        </w:rPr>
      </w:pPr>
      <w:r>
        <w:rPr>
          <w:rFonts w:ascii="宋体" w:eastAsia="宋体" w:hAnsi="宋体" w:hint="eastAsia"/>
          <w:color w:val="000000"/>
          <w:kern w:val="2"/>
          <w:sz w:val="24"/>
          <w:lang w:val="en-US" w:eastAsia="zh-CN" w:bidi="ar"/>
        </w:rPr>
        <w:br w:type="page"/>
      </w:r>
      <w:bookmarkStart w:id="0" w:name="_Toc8172"/>
      <w:bookmarkStart w:id="1" w:name="_Toc389442621"/>
      <w:r>
        <w:rPr>
          <w:rFonts w:ascii="宋体" w:eastAsia="宋体" w:hAnsi="宋体" w:cs="宋体" w:hint="eastAsia"/>
          <w:color w:val="000000"/>
          <w:lang w:eastAsia="zh-CN"/>
        </w:rPr>
        <w:lastRenderedPageBreak/>
        <w:t>附录</w:t>
      </w:r>
      <w:r>
        <w:rPr>
          <w:rFonts w:ascii="宋体" w:eastAsia="宋体" w:hAnsi="宋体" w:cs="宋体" w:hint="eastAsia"/>
          <w:color w:val="000000"/>
          <w:lang w:val="en-US"/>
        </w:rPr>
        <w:t xml:space="preserve">3 </w:t>
      </w:r>
      <w:r>
        <w:rPr>
          <w:rFonts w:ascii="宋体" w:eastAsia="宋体" w:hAnsi="宋体" w:cs="宋体" w:hint="eastAsia"/>
          <w:color w:val="000000"/>
          <w:lang w:eastAsia="zh-CN"/>
        </w:rPr>
        <w:t>资格审查条件（主要人员最低要求）</w:t>
      </w:r>
      <w:bookmarkEnd w:id="0"/>
      <w:bookmarkEnd w:id="1"/>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76"/>
        <w:gridCol w:w="851"/>
        <w:gridCol w:w="5811"/>
        <w:gridCol w:w="1010"/>
      </w:tblGrid>
      <w:tr w:rsidR="00C63FFA" w14:paraId="66153D32" w14:textId="77777777" w:rsidTr="002F5FB3">
        <w:trPr>
          <w:trHeight w:val="924"/>
          <w:jc w:val="center"/>
        </w:trPr>
        <w:tc>
          <w:tcPr>
            <w:tcW w:w="1276" w:type="dxa"/>
            <w:tcBorders>
              <w:top w:val="single" w:sz="12" w:space="0" w:color="auto"/>
              <w:left w:val="single" w:sz="12" w:space="0" w:color="auto"/>
              <w:bottom w:val="single" w:sz="6" w:space="0" w:color="auto"/>
              <w:right w:val="single" w:sz="6" w:space="0" w:color="auto"/>
            </w:tcBorders>
            <w:vAlign w:val="center"/>
          </w:tcPr>
          <w:p w14:paraId="7B56F07B" w14:textId="77777777" w:rsidR="00C63FFA" w:rsidRDefault="00C63FFA" w:rsidP="002F5FB3">
            <w:pPr>
              <w:pStyle w:val="0000"/>
              <w:spacing w:line="300" w:lineRule="exact"/>
              <w:jc w:val="center"/>
              <w:rPr>
                <w:rFonts w:ascii="宋体" w:eastAsia="宋体" w:hAnsi="宋体" w:cs="宋体" w:hint="eastAsia"/>
                <w:color w:val="000000"/>
                <w:szCs w:val="21"/>
              </w:rPr>
            </w:pPr>
            <w:bookmarkStart w:id="2" w:name="_Hlk13078682"/>
            <w:r>
              <w:rPr>
                <w:rFonts w:ascii="宋体" w:eastAsia="宋体" w:hAnsi="宋体" w:cs="宋体" w:hint="eastAsia"/>
                <w:color w:val="000000"/>
                <w:szCs w:val="21"/>
              </w:rPr>
              <w:t>人员</w:t>
            </w:r>
          </w:p>
        </w:tc>
        <w:tc>
          <w:tcPr>
            <w:tcW w:w="851" w:type="dxa"/>
            <w:tcBorders>
              <w:top w:val="single" w:sz="12" w:space="0" w:color="auto"/>
              <w:left w:val="single" w:sz="6" w:space="0" w:color="auto"/>
              <w:bottom w:val="single" w:sz="6" w:space="0" w:color="auto"/>
              <w:right w:val="single" w:sz="6" w:space="0" w:color="auto"/>
            </w:tcBorders>
            <w:vAlign w:val="center"/>
          </w:tcPr>
          <w:p w14:paraId="5154A0D5" w14:textId="77777777" w:rsidR="00C63FFA" w:rsidRDefault="00C63FFA" w:rsidP="002F5FB3">
            <w:pPr>
              <w:pStyle w:val="0000"/>
              <w:spacing w:line="300" w:lineRule="exact"/>
              <w:jc w:val="center"/>
              <w:rPr>
                <w:rFonts w:ascii="宋体" w:eastAsia="宋体" w:hAnsi="宋体" w:cs="宋体" w:hint="eastAsia"/>
                <w:color w:val="000000"/>
                <w:szCs w:val="21"/>
              </w:rPr>
            </w:pPr>
            <w:r>
              <w:rPr>
                <w:rFonts w:ascii="宋体" w:eastAsia="宋体" w:hAnsi="宋体" w:cs="宋体" w:hint="eastAsia"/>
                <w:color w:val="000000"/>
                <w:szCs w:val="21"/>
              </w:rPr>
              <w:t>数量</w:t>
            </w:r>
          </w:p>
        </w:tc>
        <w:tc>
          <w:tcPr>
            <w:tcW w:w="5811" w:type="dxa"/>
            <w:tcBorders>
              <w:top w:val="single" w:sz="12" w:space="0" w:color="auto"/>
              <w:left w:val="single" w:sz="6" w:space="0" w:color="auto"/>
              <w:bottom w:val="single" w:sz="4" w:space="0" w:color="auto"/>
              <w:right w:val="single" w:sz="4" w:space="0" w:color="auto"/>
            </w:tcBorders>
            <w:vAlign w:val="center"/>
          </w:tcPr>
          <w:p w14:paraId="36AAF8DA" w14:textId="77777777" w:rsidR="00C63FFA" w:rsidRDefault="00C63FFA" w:rsidP="002F5FB3">
            <w:pPr>
              <w:pStyle w:val="0000"/>
              <w:spacing w:line="300" w:lineRule="exact"/>
              <w:jc w:val="center"/>
              <w:rPr>
                <w:rFonts w:ascii="宋体" w:eastAsia="宋体" w:hAnsi="宋体" w:cs="宋体" w:hint="eastAsia"/>
                <w:color w:val="000000"/>
                <w:szCs w:val="21"/>
              </w:rPr>
            </w:pPr>
            <w:r>
              <w:rPr>
                <w:rFonts w:ascii="宋体" w:eastAsia="宋体" w:hAnsi="宋体" w:cs="宋体" w:hint="eastAsia"/>
                <w:color w:val="000000"/>
                <w:szCs w:val="21"/>
              </w:rPr>
              <w:t>资格要求</w:t>
            </w:r>
          </w:p>
        </w:tc>
        <w:tc>
          <w:tcPr>
            <w:tcW w:w="1010" w:type="dxa"/>
            <w:tcBorders>
              <w:top w:val="single" w:sz="12" w:space="0" w:color="auto"/>
              <w:left w:val="single" w:sz="4" w:space="0" w:color="auto"/>
              <w:bottom w:val="single" w:sz="4" w:space="0" w:color="auto"/>
              <w:right w:val="single" w:sz="12" w:space="0" w:color="auto"/>
            </w:tcBorders>
            <w:vAlign w:val="center"/>
          </w:tcPr>
          <w:p w14:paraId="58198522" w14:textId="77777777" w:rsidR="00C63FFA" w:rsidRDefault="00C63FFA" w:rsidP="002F5FB3">
            <w:pPr>
              <w:pStyle w:val="0000"/>
              <w:spacing w:line="300" w:lineRule="exact"/>
              <w:jc w:val="center"/>
              <w:rPr>
                <w:rFonts w:ascii="宋体" w:eastAsia="宋体" w:hAnsi="宋体" w:cs="宋体" w:hint="eastAsia"/>
                <w:color w:val="000000"/>
                <w:szCs w:val="21"/>
              </w:rPr>
            </w:pPr>
            <w:r>
              <w:rPr>
                <w:rFonts w:ascii="宋体" w:eastAsia="宋体" w:hAnsi="宋体" w:cs="宋体" w:hint="eastAsia"/>
                <w:color w:val="000000"/>
                <w:szCs w:val="21"/>
              </w:rPr>
              <w:t>备注</w:t>
            </w:r>
          </w:p>
        </w:tc>
      </w:tr>
      <w:tr w:rsidR="00C63FFA" w14:paraId="401F6E49" w14:textId="77777777" w:rsidTr="002F5FB3">
        <w:trPr>
          <w:trHeight w:hRule="exact" w:val="5715"/>
          <w:jc w:val="center"/>
        </w:trPr>
        <w:tc>
          <w:tcPr>
            <w:tcW w:w="1276" w:type="dxa"/>
            <w:tcBorders>
              <w:top w:val="single" w:sz="6" w:space="0" w:color="auto"/>
              <w:left w:val="single" w:sz="12" w:space="0" w:color="auto"/>
              <w:bottom w:val="single" w:sz="4" w:space="0" w:color="auto"/>
              <w:right w:val="single" w:sz="6" w:space="0" w:color="auto"/>
            </w:tcBorders>
            <w:vAlign w:val="center"/>
          </w:tcPr>
          <w:p w14:paraId="57D98AD1" w14:textId="77777777" w:rsidR="00C63FFA" w:rsidRDefault="00C63FFA" w:rsidP="002F5FB3">
            <w:pPr>
              <w:pStyle w:val="0000"/>
              <w:spacing w:line="400" w:lineRule="exact"/>
              <w:jc w:val="center"/>
              <w:rPr>
                <w:rFonts w:ascii="宋体" w:eastAsia="宋体" w:hAnsi="宋体" w:cs="宋体" w:hint="eastAsia"/>
                <w:color w:val="000000"/>
              </w:rPr>
            </w:pPr>
            <w:r>
              <w:rPr>
                <w:rFonts w:ascii="宋体" w:eastAsia="宋体" w:hAnsi="宋体" w:cs="宋体" w:hint="eastAsia"/>
                <w:color w:val="000000"/>
                <w:szCs w:val="21"/>
              </w:rPr>
              <w:t>项目负责人</w:t>
            </w:r>
          </w:p>
        </w:tc>
        <w:tc>
          <w:tcPr>
            <w:tcW w:w="851" w:type="dxa"/>
            <w:tcBorders>
              <w:top w:val="single" w:sz="6" w:space="0" w:color="auto"/>
              <w:left w:val="single" w:sz="6" w:space="0" w:color="auto"/>
              <w:bottom w:val="single" w:sz="4" w:space="0" w:color="auto"/>
              <w:right w:val="single" w:sz="4" w:space="0" w:color="auto"/>
            </w:tcBorders>
            <w:vAlign w:val="center"/>
          </w:tcPr>
          <w:p w14:paraId="4FAF6418" w14:textId="77777777" w:rsidR="00C63FFA" w:rsidRDefault="00C63FFA" w:rsidP="002F5FB3">
            <w:pPr>
              <w:pStyle w:val="0000"/>
              <w:spacing w:line="400" w:lineRule="exact"/>
              <w:jc w:val="center"/>
              <w:rPr>
                <w:rFonts w:ascii="宋体" w:eastAsia="宋体" w:hAnsi="宋体" w:cs="宋体" w:hint="eastAsia"/>
                <w:color w:val="000000"/>
                <w:szCs w:val="21"/>
                <w:lang w:eastAsia="en-US"/>
              </w:rPr>
            </w:pPr>
            <w:r>
              <w:rPr>
                <w:rFonts w:ascii="宋体" w:eastAsia="宋体" w:hAnsi="宋体" w:cs="宋体" w:hint="eastAsia"/>
                <w:color w:val="000000"/>
                <w:szCs w:val="21"/>
                <w:lang w:eastAsia="en-US"/>
              </w:rPr>
              <w:t>1</w:t>
            </w:r>
          </w:p>
        </w:tc>
        <w:tc>
          <w:tcPr>
            <w:tcW w:w="5811" w:type="dxa"/>
            <w:tcBorders>
              <w:top w:val="single" w:sz="4" w:space="0" w:color="auto"/>
              <w:left w:val="single" w:sz="4" w:space="0" w:color="auto"/>
              <w:bottom w:val="single" w:sz="4" w:space="0" w:color="auto"/>
              <w:right w:val="single" w:sz="4" w:space="0" w:color="auto"/>
            </w:tcBorders>
            <w:vAlign w:val="center"/>
          </w:tcPr>
          <w:p w14:paraId="169FC357" w14:textId="77777777" w:rsidR="00C63FFA" w:rsidRDefault="00C63FFA" w:rsidP="002F5FB3">
            <w:pPr>
              <w:pStyle w:val="0000"/>
              <w:spacing w:line="400" w:lineRule="exact"/>
              <w:ind w:firstLineChars="200" w:firstLine="420"/>
              <w:rPr>
                <w:rFonts w:ascii="宋体" w:eastAsia="宋体" w:hAnsi="宋体" w:cs="宋体"/>
                <w:bCs/>
                <w:color w:val="000000"/>
                <w:szCs w:val="24"/>
                <w:lang w:bidi="ar"/>
              </w:rPr>
            </w:pPr>
            <w:r>
              <w:rPr>
                <w:rFonts w:ascii="宋体" w:eastAsia="宋体" w:hAnsi="宋体" w:cs="宋体" w:hint="eastAsia"/>
                <w:bCs/>
                <w:color w:val="000000"/>
                <w:szCs w:val="24"/>
                <w:lang w:bidi="ar"/>
              </w:rPr>
              <w:t>1、具有高级工程师及以上职称，年龄60周岁及以下；</w:t>
            </w:r>
          </w:p>
          <w:p w14:paraId="0A159330" w14:textId="77777777" w:rsidR="00C63FFA" w:rsidRDefault="00C63FFA" w:rsidP="002F5FB3">
            <w:pPr>
              <w:pStyle w:val="0000"/>
              <w:spacing w:line="400" w:lineRule="exact"/>
              <w:ind w:firstLineChars="200" w:firstLine="420"/>
              <w:rPr>
                <w:rFonts w:ascii="宋体" w:eastAsia="宋体" w:hAnsi="宋体" w:cs="宋体" w:hint="eastAsia"/>
                <w:bCs/>
                <w:color w:val="000000"/>
              </w:rPr>
            </w:pPr>
            <w:r>
              <w:rPr>
                <w:rFonts w:ascii="宋体" w:eastAsia="宋体" w:hAnsi="宋体" w:cs="宋体" w:hint="eastAsia"/>
                <w:bCs/>
                <w:color w:val="000000"/>
                <w:szCs w:val="24"/>
                <w:lang w:bidi="ar"/>
              </w:rPr>
              <w:t>2、担任过一条新（改、扩）建高速公路项目建设管理相关工作的项目负责人（建设管理相关工作的项目负责人包括下列岗位其中之一：①项目管理（代建）项目负责人（或技术负责人）；②全过程工程咨询项目负责人（或技术负责人）；③项目指挥部的指挥长（或副指挥长）；④总监（或副总监）（或一级监理机构驻地）（以上岗位系指建设管理相关工作负责人，如实际称谓有变动以实际为准）。项目负责人业绩证明材料需提供中标通知书或合同协议书的复制件；以上材料中应体现上述人员的姓名、任职及业绩规模）；</w:t>
            </w:r>
          </w:p>
          <w:p w14:paraId="78BC3CD9" w14:textId="77777777" w:rsidR="00C63FFA" w:rsidRDefault="00C63FFA" w:rsidP="002F5FB3">
            <w:pPr>
              <w:pStyle w:val="0000"/>
              <w:spacing w:line="400" w:lineRule="exact"/>
              <w:ind w:firstLineChars="200" w:firstLine="420"/>
              <w:rPr>
                <w:rFonts w:ascii="宋体" w:eastAsia="宋体" w:hAnsi="宋体" w:cs="宋体" w:hint="eastAsia"/>
                <w:bCs/>
                <w:color w:val="000000"/>
              </w:rPr>
            </w:pPr>
            <w:r>
              <w:rPr>
                <w:rFonts w:ascii="宋体" w:eastAsia="宋体" w:hAnsi="宋体" w:cs="宋体" w:hint="eastAsia"/>
                <w:bCs/>
                <w:color w:val="000000"/>
                <w:szCs w:val="24"/>
                <w:lang w:bidi="ar"/>
              </w:rPr>
              <w:t>3、未在其他在建项目工程中担任项目管理（代建）项目负责人或全过程工程咨询项目负责人或项目指挥部的指挥长或总监理工程师；</w:t>
            </w:r>
          </w:p>
          <w:p w14:paraId="68775BAC" w14:textId="77777777" w:rsidR="00C63FFA" w:rsidRDefault="00C63FFA" w:rsidP="002F5FB3">
            <w:pPr>
              <w:pStyle w:val="0000"/>
              <w:spacing w:line="400" w:lineRule="exact"/>
              <w:ind w:firstLineChars="200" w:firstLine="420"/>
              <w:rPr>
                <w:rFonts w:ascii="宋体" w:eastAsia="宋体" w:hAnsi="宋体" w:cs="宋体" w:hint="eastAsia"/>
                <w:color w:val="000000"/>
              </w:rPr>
            </w:pPr>
            <w:r>
              <w:rPr>
                <w:rFonts w:ascii="宋体" w:eastAsia="宋体" w:hAnsi="宋体" w:cs="宋体" w:hint="eastAsia"/>
                <w:color w:val="000000"/>
              </w:rPr>
              <w:t>4、为投标人（联合体投标的指联合体牵头人）自有人员</w:t>
            </w:r>
            <w:r>
              <w:rPr>
                <w:rFonts w:ascii="宋体" w:eastAsia="宋体" w:hAnsi="宋体" w:cs="宋体" w:hint="eastAsia"/>
                <w:bCs/>
                <w:color w:val="000000"/>
              </w:rPr>
              <w:t>。</w:t>
            </w:r>
          </w:p>
        </w:tc>
        <w:tc>
          <w:tcPr>
            <w:tcW w:w="1010" w:type="dxa"/>
            <w:tcBorders>
              <w:top w:val="single" w:sz="4" w:space="0" w:color="auto"/>
              <w:left w:val="single" w:sz="4" w:space="0" w:color="auto"/>
              <w:bottom w:val="single" w:sz="4" w:space="0" w:color="auto"/>
              <w:right w:val="single" w:sz="12" w:space="0" w:color="auto"/>
            </w:tcBorders>
            <w:vAlign w:val="center"/>
          </w:tcPr>
          <w:p w14:paraId="4604C5A7" w14:textId="77777777" w:rsidR="00C63FFA" w:rsidRDefault="00C63FFA" w:rsidP="002F5FB3">
            <w:pPr>
              <w:pStyle w:val="0000"/>
              <w:spacing w:line="320" w:lineRule="exact"/>
              <w:rPr>
                <w:rFonts w:ascii="宋体" w:eastAsia="宋体" w:hAnsi="宋体" w:cs="宋体" w:hint="eastAsia"/>
                <w:color w:val="000000"/>
              </w:rPr>
            </w:pPr>
          </w:p>
        </w:tc>
      </w:tr>
      <w:tr w:rsidR="00C63FFA" w14:paraId="662E3DE0" w14:textId="77777777" w:rsidTr="002F5FB3">
        <w:trPr>
          <w:trHeight w:val="4616"/>
          <w:jc w:val="center"/>
        </w:trPr>
        <w:tc>
          <w:tcPr>
            <w:tcW w:w="1276" w:type="dxa"/>
            <w:tcBorders>
              <w:top w:val="single" w:sz="4" w:space="0" w:color="auto"/>
              <w:left w:val="single" w:sz="12" w:space="0" w:color="auto"/>
              <w:bottom w:val="single" w:sz="6" w:space="0" w:color="auto"/>
              <w:right w:val="single" w:sz="6" w:space="0" w:color="auto"/>
            </w:tcBorders>
            <w:vAlign w:val="center"/>
          </w:tcPr>
          <w:p w14:paraId="10D6BF76" w14:textId="77777777" w:rsidR="00C63FFA" w:rsidRDefault="00C63FFA" w:rsidP="002F5FB3">
            <w:pPr>
              <w:pStyle w:val="a7"/>
              <w:spacing w:beforeLines="50" w:before="156" w:beforeAutospacing="0" w:after="120" w:afterAutospacing="0" w:line="400" w:lineRule="exact"/>
              <w:jc w:val="center"/>
              <w:rPr>
                <w:rFonts w:ascii="宋体" w:eastAsia="宋体" w:hAnsi="宋体" w:cs="宋体" w:hint="eastAsia"/>
                <w:color w:val="000000"/>
              </w:rPr>
            </w:pPr>
            <w:r>
              <w:rPr>
                <w:rFonts w:ascii="宋体" w:eastAsia="宋体" w:hAnsi="宋体" w:cs="宋体" w:hint="eastAsia"/>
                <w:bCs/>
                <w:color w:val="000000"/>
              </w:rPr>
              <w:t>总监理工程师</w:t>
            </w:r>
          </w:p>
        </w:tc>
        <w:tc>
          <w:tcPr>
            <w:tcW w:w="851" w:type="dxa"/>
            <w:tcBorders>
              <w:top w:val="single" w:sz="4" w:space="0" w:color="auto"/>
              <w:left w:val="single" w:sz="6" w:space="0" w:color="auto"/>
              <w:bottom w:val="single" w:sz="6" w:space="0" w:color="auto"/>
              <w:right w:val="single" w:sz="4" w:space="0" w:color="auto"/>
            </w:tcBorders>
            <w:vAlign w:val="center"/>
          </w:tcPr>
          <w:p w14:paraId="197BDCA6" w14:textId="77777777" w:rsidR="00C63FFA" w:rsidRDefault="00C63FFA" w:rsidP="002F5FB3">
            <w:pPr>
              <w:pStyle w:val="0000"/>
              <w:spacing w:line="400" w:lineRule="exact"/>
              <w:jc w:val="center"/>
              <w:rPr>
                <w:rFonts w:ascii="宋体" w:eastAsia="宋体" w:hAnsi="宋体" w:cs="宋体" w:hint="eastAsia"/>
                <w:color w:val="000000"/>
                <w:szCs w:val="21"/>
              </w:rPr>
            </w:pPr>
            <w:r>
              <w:rPr>
                <w:rFonts w:ascii="宋体" w:eastAsia="宋体" w:hAnsi="宋体" w:cs="宋体" w:hint="eastAsia"/>
                <w:color w:val="000000"/>
                <w:szCs w:val="21"/>
              </w:rPr>
              <w:t>3</w:t>
            </w:r>
          </w:p>
        </w:tc>
        <w:tc>
          <w:tcPr>
            <w:tcW w:w="5811" w:type="dxa"/>
            <w:tcBorders>
              <w:top w:val="single" w:sz="4" w:space="0" w:color="auto"/>
              <w:left w:val="single" w:sz="4" w:space="0" w:color="auto"/>
              <w:bottom w:val="single" w:sz="6" w:space="0" w:color="auto"/>
              <w:right w:val="single" w:sz="4" w:space="0" w:color="auto"/>
            </w:tcBorders>
            <w:vAlign w:val="center"/>
          </w:tcPr>
          <w:p w14:paraId="3FCC8A6C" w14:textId="77777777" w:rsidR="00C63FFA" w:rsidRDefault="00C63FFA" w:rsidP="002F5FB3">
            <w:pPr>
              <w:pStyle w:val="0000"/>
              <w:spacing w:line="400" w:lineRule="exact"/>
              <w:ind w:firstLineChars="200" w:firstLine="420"/>
              <w:rPr>
                <w:rFonts w:ascii="宋体" w:eastAsia="宋体" w:hAnsi="宋体" w:cs="宋体" w:hint="eastAsia"/>
                <w:bCs/>
                <w:color w:val="000000"/>
              </w:rPr>
            </w:pPr>
            <w:r>
              <w:rPr>
                <w:rFonts w:ascii="宋体" w:eastAsia="宋体" w:hAnsi="宋体" w:cs="宋体" w:hint="eastAsia"/>
                <w:bCs/>
                <w:color w:val="000000"/>
                <w:szCs w:val="24"/>
                <w:lang w:bidi="ar"/>
              </w:rPr>
              <w:t>1、具有交通运输部核发的公路工程监理工程师（道路与桥梁专业）资格或住房与城乡建设部核发的注册监理工程师（公路工程）或人力资源和社会保障部核发的交通运输工程（公路工程）注册监理工程师监理资格，具有高级工程师及以上技术职称，担任过新（改、扩）建高速公路施工监理项目的总监或副总监（或只设置一级监理机构的驻地或副驻地）职务1周年及以上；年龄60周岁及以下；</w:t>
            </w:r>
          </w:p>
          <w:p w14:paraId="24E71AF7" w14:textId="77777777" w:rsidR="00C63FFA" w:rsidRDefault="00C63FFA" w:rsidP="002F5FB3">
            <w:pPr>
              <w:pStyle w:val="0000"/>
              <w:spacing w:line="400" w:lineRule="exact"/>
              <w:ind w:firstLineChars="200" w:firstLine="420"/>
              <w:rPr>
                <w:rFonts w:ascii="宋体" w:eastAsia="宋体" w:hAnsi="宋体" w:cs="宋体" w:hint="eastAsia"/>
                <w:bCs/>
                <w:color w:val="000000"/>
              </w:rPr>
            </w:pPr>
            <w:r>
              <w:rPr>
                <w:rFonts w:ascii="宋体" w:eastAsia="宋体" w:hAnsi="宋体" w:cs="宋体" w:hint="eastAsia"/>
                <w:bCs/>
                <w:color w:val="000000"/>
                <w:szCs w:val="24"/>
                <w:lang w:bidi="ar"/>
              </w:rPr>
              <w:t>2、根据交通运输部最新信用评价结果，总监理工程师个人评价周期内累计扣分在24分（不含）以下；</w:t>
            </w:r>
          </w:p>
          <w:p w14:paraId="51024561" w14:textId="77777777" w:rsidR="00C63FFA" w:rsidRDefault="00C63FFA" w:rsidP="002F5FB3">
            <w:pPr>
              <w:pStyle w:val="0000"/>
              <w:spacing w:line="400" w:lineRule="exact"/>
              <w:ind w:firstLineChars="200" w:firstLine="420"/>
              <w:rPr>
                <w:rFonts w:ascii="宋体" w:eastAsia="宋体" w:hAnsi="宋体" w:cs="宋体" w:hint="eastAsia"/>
                <w:bCs/>
                <w:color w:val="000000"/>
              </w:rPr>
            </w:pPr>
            <w:r>
              <w:rPr>
                <w:rFonts w:ascii="宋体" w:eastAsia="宋体" w:hAnsi="宋体" w:cs="宋体" w:hint="eastAsia"/>
                <w:bCs/>
                <w:color w:val="000000"/>
                <w:szCs w:val="24"/>
                <w:lang w:bidi="ar"/>
              </w:rPr>
              <w:t>3、均为投标人（联合体投标的指承担相应监理工作的联合体各成员）自有人员；</w:t>
            </w:r>
          </w:p>
          <w:p w14:paraId="5F2C774C" w14:textId="77777777" w:rsidR="00C63FFA" w:rsidRDefault="00C63FFA" w:rsidP="002F5FB3">
            <w:pPr>
              <w:pStyle w:val="0000"/>
              <w:spacing w:line="400" w:lineRule="exact"/>
              <w:ind w:firstLineChars="200" w:firstLine="420"/>
              <w:rPr>
                <w:b/>
                <w:bCs/>
                <w:color w:val="000000"/>
              </w:rPr>
            </w:pPr>
            <w:r>
              <w:rPr>
                <w:rFonts w:ascii="宋体" w:eastAsia="宋体" w:hAnsi="宋体" w:cs="宋体" w:hint="eastAsia"/>
                <w:bCs/>
                <w:color w:val="000000"/>
              </w:rPr>
              <w:t>4、未在在建项目上任总监理工程师职务。</w:t>
            </w:r>
          </w:p>
        </w:tc>
        <w:tc>
          <w:tcPr>
            <w:tcW w:w="1010" w:type="dxa"/>
            <w:tcBorders>
              <w:top w:val="single" w:sz="4" w:space="0" w:color="auto"/>
              <w:left w:val="single" w:sz="4" w:space="0" w:color="auto"/>
              <w:bottom w:val="single" w:sz="6" w:space="0" w:color="auto"/>
              <w:right w:val="single" w:sz="12" w:space="0" w:color="auto"/>
            </w:tcBorders>
            <w:vAlign w:val="center"/>
          </w:tcPr>
          <w:p w14:paraId="47E98F60" w14:textId="77777777" w:rsidR="00C63FFA" w:rsidRDefault="00C63FFA" w:rsidP="002F5FB3">
            <w:pPr>
              <w:pStyle w:val="0000"/>
              <w:spacing w:line="340" w:lineRule="exact"/>
              <w:jc w:val="center"/>
              <w:rPr>
                <w:rFonts w:ascii="宋体" w:eastAsia="宋体" w:hAnsi="宋体" w:cs="宋体" w:hint="eastAsia"/>
                <w:color w:val="000000"/>
              </w:rPr>
            </w:pPr>
            <w:r>
              <w:rPr>
                <w:rFonts w:ascii="宋体" w:eastAsia="宋体" w:hAnsi="宋体" w:cs="宋体" w:hint="eastAsia"/>
                <w:color w:val="000000"/>
              </w:rPr>
              <w:t>JL1、JL2、JL3</w:t>
            </w:r>
            <w:proofErr w:type="gramStart"/>
            <w:r>
              <w:rPr>
                <w:rFonts w:ascii="宋体" w:eastAsia="宋体" w:hAnsi="宋体" w:cs="宋体" w:hint="eastAsia"/>
                <w:color w:val="000000"/>
              </w:rPr>
              <w:t>监理办</w:t>
            </w:r>
            <w:proofErr w:type="gramEnd"/>
          </w:p>
        </w:tc>
      </w:tr>
      <w:tr w:rsidR="00C63FFA" w14:paraId="297F3E50" w14:textId="77777777" w:rsidTr="002F5FB3">
        <w:trPr>
          <w:trHeight w:hRule="exact" w:val="2131"/>
          <w:jc w:val="center"/>
        </w:trPr>
        <w:tc>
          <w:tcPr>
            <w:tcW w:w="1276" w:type="dxa"/>
            <w:tcBorders>
              <w:top w:val="single" w:sz="4" w:space="0" w:color="auto"/>
              <w:left w:val="single" w:sz="12" w:space="0" w:color="auto"/>
              <w:bottom w:val="single" w:sz="12" w:space="0" w:color="auto"/>
              <w:right w:val="single" w:sz="6" w:space="0" w:color="auto"/>
            </w:tcBorders>
            <w:vAlign w:val="center"/>
          </w:tcPr>
          <w:p w14:paraId="170898B6" w14:textId="77777777" w:rsidR="00C63FFA" w:rsidRDefault="00C63FFA" w:rsidP="002F5FB3">
            <w:pPr>
              <w:pStyle w:val="a7"/>
              <w:spacing w:beforeLines="50" w:before="156" w:beforeAutospacing="0" w:after="120" w:afterAutospacing="0" w:line="400" w:lineRule="exact"/>
              <w:jc w:val="center"/>
              <w:rPr>
                <w:rFonts w:ascii="宋体" w:eastAsia="宋体" w:hAnsi="宋体" w:cs="宋体" w:hint="eastAsia"/>
                <w:color w:val="000000"/>
              </w:rPr>
            </w:pPr>
            <w:r>
              <w:rPr>
                <w:rFonts w:ascii="宋体" w:eastAsia="宋体" w:hAnsi="宋体" w:cs="宋体" w:hint="eastAsia"/>
                <w:color w:val="000000"/>
              </w:rPr>
              <w:lastRenderedPageBreak/>
              <w:t>检测分项负责人</w:t>
            </w:r>
          </w:p>
        </w:tc>
        <w:tc>
          <w:tcPr>
            <w:tcW w:w="851" w:type="dxa"/>
            <w:tcBorders>
              <w:top w:val="single" w:sz="4" w:space="0" w:color="auto"/>
              <w:left w:val="single" w:sz="6" w:space="0" w:color="auto"/>
              <w:bottom w:val="single" w:sz="12" w:space="0" w:color="auto"/>
              <w:right w:val="single" w:sz="4" w:space="0" w:color="auto"/>
            </w:tcBorders>
            <w:vAlign w:val="center"/>
          </w:tcPr>
          <w:p w14:paraId="3FD74BE5" w14:textId="77777777" w:rsidR="00C63FFA" w:rsidRDefault="00C63FFA" w:rsidP="002F5FB3">
            <w:pPr>
              <w:pStyle w:val="0000"/>
              <w:spacing w:line="400" w:lineRule="exact"/>
              <w:jc w:val="center"/>
              <w:rPr>
                <w:rFonts w:ascii="宋体" w:eastAsia="宋体" w:hAnsi="宋体" w:cs="宋体" w:hint="eastAsia"/>
                <w:color w:val="000000"/>
                <w:szCs w:val="21"/>
              </w:rPr>
            </w:pPr>
            <w:r>
              <w:rPr>
                <w:rFonts w:ascii="宋体" w:eastAsia="宋体" w:hAnsi="宋体" w:cs="宋体" w:hint="eastAsia"/>
                <w:color w:val="000000"/>
                <w:szCs w:val="21"/>
              </w:rPr>
              <w:t>1</w:t>
            </w:r>
          </w:p>
        </w:tc>
        <w:tc>
          <w:tcPr>
            <w:tcW w:w="5811" w:type="dxa"/>
            <w:tcBorders>
              <w:top w:val="single" w:sz="4" w:space="0" w:color="auto"/>
              <w:left w:val="single" w:sz="4" w:space="0" w:color="auto"/>
              <w:bottom w:val="single" w:sz="12" w:space="0" w:color="auto"/>
              <w:right w:val="single" w:sz="4" w:space="0" w:color="auto"/>
            </w:tcBorders>
            <w:vAlign w:val="center"/>
          </w:tcPr>
          <w:p w14:paraId="4187587F" w14:textId="77777777" w:rsidR="00C63FFA" w:rsidRDefault="00C63FFA" w:rsidP="002F5FB3">
            <w:pPr>
              <w:pStyle w:val="0000"/>
              <w:spacing w:line="400" w:lineRule="exact"/>
              <w:ind w:firstLineChars="200" w:firstLine="420"/>
              <w:rPr>
                <w:rFonts w:ascii="宋体" w:eastAsia="宋体" w:hAnsi="宋体" w:cs="宋体" w:hint="eastAsia"/>
                <w:bCs/>
                <w:color w:val="000000"/>
              </w:rPr>
            </w:pPr>
            <w:r>
              <w:rPr>
                <w:rFonts w:ascii="宋体" w:eastAsia="宋体" w:hAnsi="宋体" w:cs="宋体" w:hint="eastAsia"/>
                <w:bCs/>
                <w:color w:val="000000"/>
                <w:szCs w:val="24"/>
                <w:lang w:bidi="ar"/>
              </w:rPr>
              <w:t>1、具有工程师及以上职称，交通运输部门颁发的公路工程试验检测工程师证书</w:t>
            </w:r>
            <w:proofErr w:type="gramStart"/>
            <w:r>
              <w:rPr>
                <w:rFonts w:ascii="宋体" w:eastAsia="宋体" w:hAnsi="宋体" w:cs="宋体" w:hint="eastAsia"/>
                <w:bCs/>
                <w:color w:val="000000"/>
                <w:szCs w:val="24"/>
                <w:lang w:bidi="ar"/>
              </w:rPr>
              <w:t>或人社部</w:t>
            </w:r>
            <w:proofErr w:type="gramEnd"/>
            <w:r>
              <w:rPr>
                <w:rFonts w:ascii="宋体" w:eastAsia="宋体" w:hAnsi="宋体" w:cs="宋体" w:hint="eastAsia"/>
                <w:bCs/>
                <w:color w:val="000000"/>
                <w:szCs w:val="24"/>
                <w:lang w:bidi="ar"/>
              </w:rPr>
              <w:t>和交通运输部颁发的公路水运工程试验检测师证书资格，年龄60周岁及以下；</w:t>
            </w:r>
          </w:p>
          <w:p w14:paraId="005AE4D8" w14:textId="77777777" w:rsidR="00C63FFA" w:rsidRDefault="00C63FFA" w:rsidP="002F5FB3">
            <w:pPr>
              <w:pStyle w:val="0000"/>
              <w:spacing w:line="400" w:lineRule="exact"/>
              <w:ind w:firstLineChars="200" w:firstLine="420"/>
              <w:rPr>
                <w:color w:val="000000"/>
              </w:rPr>
            </w:pPr>
            <w:r>
              <w:rPr>
                <w:rFonts w:ascii="宋体" w:eastAsia="宋体" w:hAnsi="宋体" w:cs="宋体" w:hint="eastAsia"/>
                <w:bCs/>
                <w:color w:val="000000"/>
              </w:rPr>
              <w:t>2、为投标人（联合体投标的指承担检测工作的联合体成员）自有人员。</w:t>
            </w:r>
          </w:p>
        </w:tc>
        <w:bookmarkEnd w:id="2"/>
        <w:tc>
          <w:tcPr>
            <w:tcW w:w="1010" w:type="dxa"/>
            <w:tcBorders>
              <w:top w:val="single" w:sz="4" w:space="0" w:color="auto"/>
              <w:left w:val="single" w:sz="4" w:space="0" w:color="auto"/>
              <w:bottom w:val="single" w:sz="12" w:space="0" w:color="auto"/>
              <w:right w:val="single" w:sz="12" w:space="0" w:color="auto"/>
            </w:tcBorders>
            <w:vAlign w:val="center"/>
          </w:tcPr>
          <w:p w14:paraId="3A09EABE" w14:textId="77777777" w:rsidR="00C63FFA" w:rsidRDefault="00C63FFA" w:rsidP="002F5FB3">
            <w:pPr>
              <w:pStyle w:val="a7"/>
              <w:spacing w:before="0" w:beforeAutospacing="0" w:after="0" w:afterAutospacing="0"/>
              <w:jc w:val="both"/>
              <w:rPr>
                <w:rFonts w:cs="等线"/>
                <w:color w:val="000000"/>
              </w:rPr>
            </w:pPr>
          </w:p>
        </w:tc>
      </w:tr>
    </w:tbl>
    <w:p w14:paraId="11864946" w14:textId="77777777" w:rsidR="00C63FFA" w:rsidRDefault="00C63FFA" w:rsidP="00C63FFA">
      <w:pPr>
        <w:pStyle w:val="0000"/>
        <w:spacing w:line="360" w:lineRule="auto"/>
        <w:ind w:firstLineChars="200" w:firstLine="420"/>
        <w:rPr>
          <w:rFonts w:ascii="宋体" w:eastAsia="宋体" w:hAnsi="宋体" w:cs="宋体"/>
          <w:color w:val="000000"/>
          <w:szCs w:val="24"/>
          <w:lang w:bidi="ar"/>
        </w:rPr>
      </w:pPr>
      <w:r>
        <w:rPr>
          <w:rFonts w:ascii="宋体" w:eastAsia="宋体" w:hAnsi="宋体" w:cs="宋体" w:hint="eastAsia"/>
          <w:color w:val="000000"/>
          <w:szCs w:val="24"/>
          <w:lang w:bidi="ar"/>
        </w:rPr>
        <w:t>注：1、投标人必须在第六章 五、资格审查表“（五）拟委任的主要人员资历表”后</w:t>
      </w:r>
      <w:proofErr w:type="gramStart"/>
      <w:r>
        <w:rPr>
          <w:rFonts w:ascii="宋体" w:eastAsia="宋体" w:hAnsi="宋体" w:cs="宋体" w:hint="eastAsia"/>
          <w:color w:val="000000"/>
          <w:szCs w:val="24"/>
          <w:lang w:bidi="ar"/>
        </w:rPr>
        <w:t>附主要</w:t>
      </w:r>
      <w:proofErr w:type="gramEnd"/>
      <w:r>
        <w:rPr>
          <w:rFonts w:ascii="宋体" w:eastAsia="宋体" w:hAnsi="宋体" w:cs="宋体" w:hint="eastAsia"/>
          <w:color w:val="000000"/>
          <w:szCs w:val="24"/>
          <w:lang w:bidi="ar"/>
        </w:rPr>
        <w:t>人员的身份证（第二代身份证须正反面复印）、职称资格证书和资格审查条件所要求的其他相关证书的复印件。</w:t>
      </w:r>
    </w:p>
    <w:p w14:paraId="67B5BD79" w14:textId="77777777" w:rsidR="00C63FFA" w:rsidRDefault="00C63FFA" w:rsidP="00C63FFA">
      <w:pPr>
        <w:pStyle w:val="0000"/>
        <w:spacing w:line="360" w:lineRule="auto"/>
        <w:ind w:firstLineChars="200" w:firstLine="420"/>
        <w:rPr>
          <w:rFonts w:ascii="宋体" w:eastAsia="宋体" w:hAnsi="宋体" w:cs="宋体" w:hint="eastAsia"/>
          <w:color w:val="000000"/>
        </w:rPr>
      </w:pPr>
      <w:r>
        <w:rPr>
          <w:rFonts w:ascii="宋体" w:eastAsia="宋体" w:hAnsi="宋体" w:cs="宋体" w:hint="eastAsia"/>
          <w:color w:val="000000"/>
          <w:szCs w:val="24"/>
          <w:lang w:bidi="ar"/>
        </w:rPr>
        <w:t>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14:paraId="4232A9E4" w14:textId="77777777" w:rsidR="00C63FFA" w:rsidRDefault="00C63FFA" w:rsidP="00C63FFA">
      <w:pPr>
        <w:pStyle w:val="0000"/>
        <w:spacing w:line="360" w:lineRule="auto"/>
        <w:ind w:firstLineChars="200" w:firstLine="420"/>
        <w:rPr>
          <w:rFonts w:ascii="宋体" w:eastAsia="宋体" w:hAnsi="宋体" w:cs="宋体" w:hint="eastAsia"/>
          <w:color w:val="000000"/>
        </w:rPr>
      </w:pPr>
      <w:r>
        <w:rPr>
          <w:rFonts w:ascii="宋体" w:eastAsia="宋体" w:hAnsi="宋体" w:cs="宋体" w:hint="eastAsia"/>
          <w:color w:val="000000"/>
          <w:szCs w:val="24"/>
          <w:lang w:bidi="ar"/>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还应提供监理经历证明文件（监理项目评定书、执业管理手册或项目发包人出具的并经项目交通主管部门或项目交通质量监督部门确认的书面材料），未提供监理经历证明文件的，其监理经历不予认可。</w:t>
      </w:r>
    </w:p>
    <w:p w14:paraId="2CAC6EFD" w14:textId="77777777" w:rsidR="00C63FFA" w:rsidRDefault="00C63FFA" w:rsidP="00C63FFA">
      <w:pPr>
        <w:pStyle w:val="0000"/>
        <w:spacing w:line="360" w:lineRule="auto"/>
        <w:ind w:firstLineChars="200" w:firstLine="420"/>
        <w:rPr>
          <w:rFonts w:ascii="宋体" w:eastAsia="宋体" w:hAnsi="宋体" w:cs="宋体" w:hint="eastAsia"/>
          <w:color w:val="000000"/>
        </w:rPr>
      </w:pPr>
      <w:r>
        <w:rPr>
          <w:rFonts w:ascii="宋体" w:eastAsia="宋体" w:hAnsi="宋体" w:cs="宋体" w:hint="eastAsia"/>
          <w:color w:val="000000"/>
          <w:szCs w:val="24"/>
          <w:lang w:bidi="ar"/>
        </w:rPr>
        <w:t>3、自有人员指在投标人岗位登记的人员。投标人自有人员应提供在浙江省交通运输厅监理市场诚信信息系统上查询结果含水印的打印件，未提供以上材料的，其作为投标人自有人员情况不予认可。</w:t>
      </w:r>
    </w:p>
    <w:p w14:paraId="6E2AAD9C" w14:textId="77777777" w:rsidR="00C63FFA" w:rsidRDefault="00C63FFA" w:rsidP="00C63FFA">
      <w:pPr>
        <w:pStyle w:val="0000"/>
        <w:spacing w:line="360" w:lineRule="auto"/>
        <w:ind w:firstLineChars="200" w:firstLine="420"/>
        <w:rPr>
          <w:rFonts w:ascii="宋体" w:eastAsia="宋体" w:hAnsi="宋体" w:cs="宋体" w:hint="eastAsia"/>
          <w:color w:val="000000"/>
          <w:szCs w:val="24"/>
          <w:lang w:bidi="ar"/>
        </w:rPr>
      </w:pPr>
      <w:r>
        <w:rPr>
          <w:rFonts w:ascii="宋体" w:eastAsia="宋体" w:hAnsi="宋体" w:cs="宋体" w:hint="eastAsia"/>
          <w:color w:val="000000"/>
          <w:szCs w:val="24"/>
          <w:lang w:bidi="ar"/>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w:t>
      </w:r>
      <w:proofErr w:type="gramStart"/>
      <w:r>
        <w:rPr>
          <w:rFonts w:ascii="宋体" w:eastAsia="宋体" w:hAnsi="宋体" w:cs="宋体" w:hint="eastAsia"/>
          <w:color w:val="000000"/>
          <w:szCs w:val="24"/>
          <w:lang w:bidi="ar"/>
        </w:rPr>
        <w:t>附项目</w:t>
      </w:r>
      <w:proofErr w:type="gramEnd"/>
      <w:r>
        <w:rPr>
          <w:rFonts w:ascii="宋体" w:eastAsia="宋体" w:hAnsi="宋体" w:cs="宋体" w:hint="eastAsia"/>
          <w:color w:val="000000"/>
          <w:szCs w:val="24"/>
          <w:lang w:bidi="ar"/>
        </w:rPr>
        <w:t>业主的同意更换证明材料并在浙江省交通运输厅监理市场诚信信息系统更新完成该人员登记，否则更换前后的总监理工程师均视为有“在建项目”。</w:t>
      </w:r>
    </w:p>
    <w:p w14:paraId="7653215F" w14:textId="77777777" w:rsidR="00C63FFA" w:rsidRDefault="00C63FFA" w:rsidP="00C63FFA">
      <w:pPr>
        <w:pStyle w:val="0000"/>
        <w:spacing w:line="360" w:lineRule="auto"/>
        <w:ind w:firstLineChars="200" w:firstLine="420"/>
        <w:rPr>
          <w:rFonts w:ascii="宋体" w:eastAsia="宋体" w:hAnsi="宋体" w:cs="宋体" w:hint="eastAsia"/>
          <w:color w:val="000000"/>
          <w:szCs w:val="24"/>
          <w:lang w:bidi="ar"/>
        </w:rPr>
      </w:pPr>
      <w:r>
        <w:rPr>
          <w:rFonts w:ascii="宋体" w:eastAsia="宋体" w:hAnsi="宋体" w:cs="宋体" w:hint="eastAsia"/>
          <w:color w:val="000000"/>
          <w:szCs w:val="24"/>
          <w:lang w:bidi="ar"/>
        </w:rPr>
        <w:t>5、主要监理人员均须持有省级及以上交通监理行业协会核发的《交通建设工程安全监理合格证书》、《公路工程环境保护监理合格证书》，其中2012年1月1日以后获得交通运输</w:t>
      </w:r>
      <w:r>
        <w:rPr>
          <w:rFonts w:ascii="宋体" w:eastAsia="宋体" w:hAnsi="宋体" w:cs="宋体" w:hint="eastAsia"/>
          <w:color w:val="000000"/>
          <w:szCs w:val="24"/>
          <w:lang w:bidi="ar"/>
        </w:rPr>
        <w:lastRenderedPageBreak/>
        <w:t>部监理资格证书的监理工程师无须提供《交通建设工程安全监理合格证书》、《公路工程环境保护监理合格证书》的彩色打印件（或清晰可辨的复印件）</w:t>
      </w:r>
    </w:p>
    <w:p w14:paraId="6E342255" w14:textId="77777777" w:rsidR="00C63FFA" w:rsidRDefault="00C63FFA" w:rsidP="00C63FFA">
      <w:pPr>
        <w:pStyle w:val="0000"/>
        <w:spacing w:line="360" w:lineRule="auto"/>
        <w:ind w:firstLineChars="200" w:firstLine="420"/>
        <w:rPr>
          <w:rFonts w:ascii="宋体" w:eastAsia="宋体" w:hAnsi="宋体" w:cs="宋体" w:hint="eastAsia"/>
          <w:color w:val="000000"/>
        </w:rPr>
      </w:pPr>
      <w:r>
        <w:rPr>
          <w:rFonts w:ascii="宋体" w:eastAsia="宋体" w:hAnsi="宋体" w:cs="宋体" w:hint="eastAsia"/>
          <w:color w:val="000000"/>
          <w:szCs w:val="24"/>
          <w:lang w:bidi="ar"/>
        </w:rPr>
        <w:t>6、主要监理人员根据交通运输部最新信用评价结果，监理工程师个人评价周期内累计扣分在24分（不含）以下。</w:t>
      </w:r>
    </w:p>
    <w:p w14:paraId="61161B93" w14:textId="77777777" w:rsidR="00C63FFA" w:rsidRDefault="00C63FFA" w:rsidP="00C63FFA">
      <w:pPr>
        <w:pStyle w:val="0000"/>
        <w:spacing w:line="360" w:lineRule="auto"/>
        <w:ind w:firstLineChars="200" w:firstLine="420"/>
        <w:rPr>
          <w:rFonts w:ascii="宋体" w:eastAsia="宋体" w:hAnsi="宋体" w:cs="宋体"/>
          <w:color w:val="000000"/>
          <w:szCs w:val="24"/>
          <w:lang w:bidi="ar"/>
        </w:rPr>
      </w:pPr>
      <w:r>
        <w:rPr>
          <w:rFonts w:ascii="宋体" w:eastAsia="宋体" w:hAnsi="宋体" w:cs="宋体" w:hint="eastAsia"/>
          <w:color w:val="000000"/>
          <w:szCs w:val="24"/>
          <w:lang w:bidi="ar"/>
        </w:rPr>
        <w:t>7、投标人需对项目负责人无在建工程进行承诺，在投标文件中提供第六章“投标文件格式”（六）承诺书。</w:t>
      </w:r>
    </w:p>
    <w:p w14:paraId="282CCA9E" w14:textId="77777777" w:rsidR="00C63FFA" w:rsidRDefault="00C63FFA" w:rsidP="00C63FFA">
      <w:pPr>
        <w:pStyle w:val="0000"/>
        <w:spacing w:line="360" w:lineRule="auto"/>
        <w:ind w:firstLineChars="200" w:firstLine="420"/>
        <w:rPr>
          <w:rFonts w:ascii="宋体" w:eastAsia="宋体" w:hAnsi="宋体" w:cs="宋体" w:hint="eastAsia"/>
          <w:color w:val="000000"/>
          <w:szCs w:val="24"/>
          <w:lang w:bidi="ar"/>
        </w:rPr>
      </w:pPr>
      <w:r>
        <w:rPr>
          <w:rFonts w:ascii="宋体" w:eastAsia="宋体" w:hAnsi="宋体" w:cs="宋体" w:hint="eastAsia"/>
          <w:color w:val="000000"/>
          <w:szCs w:val="24"/>
          <w:lang w:bidi="ar"/>
        </w:rPr>
        <w:t>8、</w:t>
      </w:r>
      <w:bookmarkStart w:id="3" w:name="_Hlk126189145"/>
      <w:r>
        <w:rPr>
          <w:rFonts w:ascii="宋体" w:eastAsia="宋体" w:hAnsi="宋体" w:cs="宋体" w:hint="eastAsia"/>
          <w:color w:val="000000"/>
          <w:szCs w:val="24"/>
          <w:lang w:bidi="ar"/>
        </w:rPr>
        <w:t>“在建项目”</w:t>
      </w:r>
      <w:bookmarkEnd w:id="3"/>
      <w:r>
        <w:rPr>
          <w:rFonts w:ascii="宋体" w:eastAsia="宋体" w:hAnsi="宋体" w:cs="宋体" w:hint="eastAsia"/>
          <w:color w:val="000000"/>
          <w:szCs w:val="24"/>
          <w:lang w:bidi="ar"/>
        </w:rPr>
        <w:t>的地域及投资性质界定：在中华人民共和国境内的所有建设项目，不受地域、行业和投资性质的限制。</w:t>
      </w:r>
    </w:p>
    <w:p w14:paraId="5965DEAC" w14:textId="77777777" w:rsidR="00C63FFA" w:rsidRDefault="00C63FFA" w:rsidP="00C63FFA">
      <w:pPr>
        <w:pStyle w:val="0000"/>
        <w:spacing w:line="360" w:lineRule="auto"/>
        <w:ind w:firstLineChars="200" w:firstLine="420"/>
        <w:rPr>
          <w:rFonts w:ascii="宋体" w:eastAsia="宋体" w:hAnsi="宋体" w:cs="宋体" w:hint="eastAsia"/>
          <w:color w:val="000000"/>
        </w:rPr>
      </w:pPr>
      <w:r>
        <w:rPr>
          <w:rFonts w:ascii="宋体" w:eastAsia="宋体" w:hAnsi="宋体" w:cs="宋体" w:hint="eastAsia"/>
          <w:color w:val="000000"/>
          <w:szCs w:val="24"/>
          <w:lang w:bidi="ar"/>
        </w:rPr>
        <w:t>9、“在建项目”的起止界定：中标通知书发出之日（不通过招标方式的，开始时间为合同签订之日）起至项目通过交工验收之日（或合同解除之日）止。如建设项目负责人已经更换的，应在投标文件中</w:t>
      </w:r>
      <w:proofErr w:type="gramStart"/>
      <w:r>
        <w:rPr>
          <w:rFonts w:ascii="宋体" w:eastAsia="宋体" w:hAnsi="宋体" w:cs="宋体" w:hint="eastAsia"/>
          <w:color w:val="000000"/>
          <w:szCs w:val="24"/>
          <w:lang w:bidi="ar"/>
        </w:rPr>
        <w:t>附项目</w:t>
      </w:r>
      <w:proofErr w:type="gramEnd"/>
      <w:r>
        <w:rPr>
          <w:rFonts w:ascii="宋体" w:eastAsia="宋体" w:hAnsi="宋体" w:cs="宋体" w:hint="eastAsia"/>
          <w:color w:val="000000"/>
          <w:szCs w:val="24"/>
          <w:lang w:bidi="ar"/>
        </w:rPr>
        <w:t>发包人的同意更换证明材料，否则更换前后的建设项目负责人均视为有“在建项目”。</w:t>
      </w:r>
    </w:p>
    <w:p w14:paraId="341C4D11" w14:textId="77777777" w:rsidR="00C63FFA" w:rsidRDefault="00C63FFA" w:rsidP="00C63FFA">
      <w:pPr>
        <w:pStyle w:val="0000"/>
        <w:spacing w:line="360" w:lineRule="auto"/>
        <w:ind w:firstLineChars="200" w:firstLine="420"/>
        <w:rPr>
          <w:rFonts w:ascii="宋体" w:eastAsia="宋体" w:hAnsi="宋体" w:cs="宋体" w:hint="eastAsia"/>
          <w:color w:val="000000"/>
        </w:rPr>
      </w:pPr>
      <w:r>
        <w:rPr>
          <w:rFonts w:ascii="宋体" w:eastAsia="宋体" w:hAnsi="宋体" w:cs="宋体" w:hint="eastAsia"/>
          <w:color w:val="000000"/>
          <w:szCs w:val="24"/>
          <w:lang w:bidi="ar"/>
        </w:rPr>
        <w:t>10、“在建项目”的类型界定：全过程工程咨询项目或监理项目。</w:t>
      </w:r>
    </w:p>
    <w:p w14:paraId="3CC5642F" w14:textId="77777777" w:rsidR="00C63FFA" w:rsidRDefault="00C63FFA" w:rsidP="00C63FFA">
      <w:pPr>
        <w:pStyle w:val="0000"/>
        <w:spacing w:line="360" w:lineRule="auto"/>
        <w:ind w:firstLineChars="200" w:firstLine="420"/>
        <w:rPr>
          <w:rFonts w:ascii="宋体" w:eastAsia="宋体" w:hAnsi="宋体" w:cs="宋体"/>
          <w:color w:val="000000"/>
          <w:szCs w:val="24"/>
          <w:lang w:bidi="ar"/>
        </w:rPr>
      </w:pPr>
      <w:r>
        <w:rPr>
          <w:rFonts w:ascii="宋体" w:eastAsia="宋体" w:hAnsi="宋体" w:cs="宋体" w:hint="eastAsia"/>
          <w:color w:val="000000"/>
          <w:szCs w:val="24"/>
          <w:lang w:bidi="ar"/>
        </w:rPr>
        <w:t>11、项目负责人、总监理工程师、检测负责人不得相互兼任。</w:t>
      </w:r>
    </w:p>
    <w:p w14:paraId="7BA14533" w14:textId="77777777" w:rsidR="00C63FFA" w:rsidRDefault="00C63FFA" w:rsidP="00C63FFA">
      <w:pPr>
        <w:pStyle w:val="0000"/>
        <w:spacing w:line="360" w:lineRule="auto"/>
        <w:ind w:firstLineChars="200" w:firstLine="420"/>
        <w:rPr>
          <w:rFonts w:ascii="宋体" w:eastAsia="宋体" w:hAnsi="宋体" w:cs="宋体" w:hint="eastAsia"/>
          <w:color w:val="000000"/>
          <w:szCs w:val="24"/>
          <w:lang w:bidi="ar"/>
        </w:rPr>
      </w:pPr>
      <w:r>
        <w:rPr>
          <w:rFonts w:ascii="宋体" w:eastAsia="宋体" w:hAnsi="宋体" w:cs="宋体" w:hint="eastAsia"/>
          <w:color w:val="000000"/>
          <w:szCs w:val="24"/>
          <w:lang w:bidi="ar"/>
        </w:rPr>
        <w:t>12、投标人可登陆浙江省交通运输厅监理市场诚信信息系统进行监理企业用户注册，并按浙江省交通运输厅要求报送有关信息。登录网址为：http://jlsccx.zjt.gov.cn/，联系电话：0571-83789631。</w:t>
      </w:r>
    </w:p>
    <w:p w14:paraId="74E8A578" w14:textId="77777777" w:rsidR="00C63FFA" w:rsidRDefault="00C63FFA" w:rsidP="00C63FFA">
      <w:pPr>
        <w:pStyle w:val="30"/>
        <w:widowControl/>
        <w:rPr>
          <w:rFonts w:ascii="宋体" w:eastAsia="宋体" w:hAnsi="宋体" w:hint="eastAsia"/>
          <w:color w:val="000000"/>
          <w:kern w:val="2"/>
          <w:lang w:val="en-US" w:eastAsia="zh-CN" w:bidi="ar"/>
        </w:rPr>
      </w:pPr>
      <w:r>
        <w:rPr>
          <w:rFonts w:ascii="宋体" w:eastAsia="宋体" w:hAnsi="宋体" w:hint="eastAsia"/>
          <w:color w:val="000000"/>
          <w:kern w:val="2"/>
          <w:lang w:val="en-US" w:eastAsia="zh-CN" w:bidi="ar"/>
        </w:rPr>
        <w:br w:type="page"/>
      </w:r>
      <w:r>
        <w:rPr>
          <w:rFonts w:ascii="宋体" w:eastAsia="宋体" w:hAnsi="宋体" w:hint="eastAsia"/>
          <w:color w:val="000000"/>
          <w:kern w:val="2"/>
          <w:lang w:val="en-US" w:eastAsia="zh-CN" w:bidi="ar"/>
        </w:rPr>
        <w:lastRenderedPageBreak/>
        <w:t>附录4 资格审查条件（信誉最低要求）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64"/>
      </w:tblGrid>
      <w:tr w:rsidR="00C63FFA" w14:paraId="3291493E" w14:textId="77777777" w:rsidTr="002F5FB3">
        <w:trPr>
          <w:trHeight w:val="825"/>
          <w:jc w:val="center"/>
        </w:trPr>
        <w:tc>
          <w:tcPr>
            <w:tcW w:w="8764" w:type="dxa"/>
            <w:tcBorders>
              <w:top w:val="single" w:sz="12" w:space="0" w:color="auto"/>
              <w:left w:val="single" w:sz="12" w:space="0" w:color="auto"/>
              <w:bottom w:val="single" w:sz="6" w:space="0" w:color="auto"/>
              <w:right w:val="single" w:sz="12" w:space="0" w:color="auto"/>
            </w:tcBorders>
            <w:vAlign w:val="center"/>
          </w:tcPr>
          <w:p w14:paraId="1C20D4D2" w14:textId="77777777" w:rsidR="00C63FFA" w:rsidRDefault="00C63FFA" w:rsidP="002F5FB3">
            <w:pPr>
              <w:pStyle w:val="0000"/>
              <w:spacing w:line="240" w:lineRule="exact"/>
              <w:jc w:val="center"/>
              <w:rPr>
                <w:rFonts w:ascii="宋体" w:eastAsia="宋体" w:hAnsi="宋体" w:cs="宋体" w:hint="eastAsia"/>
                <w:color w:val="000000"/>
                <w:szCs w:val="21"/>
              </w:rPr>
            </w:pPr>
            <w:r>
              <w:rPr>
                <w:rFonts w:ascii="宋体" w:eastAsia="宋体" w:hAnsi="宋体" w:cs="宋体" w:hint="eastAsia"/>
                <w:color w:val="000000"/>
                <w:szCs w:val="21"/>
              </w:rPr>
              <w:t>信誉要求</w:t>
            </w:r>
          </w:p>
        </w:tc>
      </w:tr>
      <w:tr w:rsidR="00C63FFA" w14:paraId="2FE1F9A6" w14:textId="77777777" w:rsidTr="002F5FB3">
        <w:trPr>
          <w:trHeight w:val="3432"/>
          <w:jc w:val="center"/>
        </w:trPr>
        <w:tc>
          <w:tcPr>
            <w:tcW w:w="8764" w:type="dxa"/>
            <w:tcBorders>
              <w:top w:val="single" w:sz="6" w:space="0" w:color="auto"/>
              <w:left w:val="single" w:sz="12" w:space="0" w:color="auto"/>
              <w:bottom w:val="single" w:sz="12" w:space="0" w:color="auto"/>
              <w:right w:val="single" w:sz="12" w:space="0" w:color="auto"/>
            </w:tcBorders>
            <w:vAlign w:val="center"/>
          </w:tcPr>
          <w:p w14:paraId="0AB397E8" w14:textId="77777777" w:rsidR="00C63FFA" w:rsidRDefault="00C63FFA" w:rsidP="002F5FB3">
            <w:pPr>
              <w:pStyle w:val="0000"/>
              <w:topLinePunct/>
              <w:adjustRightInd w:val="0"/>
              <w:spacing w:line="440" w:lineRule="exact"/>
              <w:ind w:firstLineChars="200" w:firstLine="420"/>
              <w:rPr>
                <w:rFonts w:ascii="宋体" w:eastAsia="宋体" w:hAnsi="宋体" w:cs="宋体" w:hint="eastAsia"/>
                <w:color w:val="000000"/>
                <w:szCs w:val="21"/>
              </w:rPr>
            </w:pPr>
            <w:r>
              <w:rPr>
                <w:rFonts w:ascii="宋体" w:eastAsia="宋体" w:hAnsi="宋体" w:cs="宋体" w:hint="eastAsia"/>
                <w:color w:val="000000"/>
                <w:szCs w:val="21"/>
                <w:lang w:bidi="ar"/>
              </w:rPr>
              <w:t>1、不存在投标人须知第1.4.3项的情形；</w:t>
            </w:r>
          </w:p>
          <w:p w14:paraId="26D76497" w14:textId="77777777" w:rsidR="00C63FFA" w:rsidRDefault="00C63FFA" w:rsidP="002F5FB3">
            <w:pPr>
              <w:pStyle w:val="0000"/>
              <w:topLinePunct/>
              <w:adjustRightInd w:val="0"/>
              <w:spacing w:line="440" w:lineRule="exact"/>
              <w:ind w:firstLineChars="200" w:firstLine="420"/>
              <w:rPr>
                <w:rFonts w:ascii="宋体" w:eastAsia="宋体" w:hAnsi="宋体" w:cs="宋体" w:hint="eastAsia"/>
                <w:color w:val="000000"/>
                <w:szCs w:val="21"/>
              </w:rPr>
            </w:pPr>
            <w:r>
              <w:rPr>
                <w:rFonts w:ascii="宋体" w:eastAsia="宋体" w:hAnsi="宋体" w:cs="宋体" w:hint="eastAsia"/>
                <w:color w:val="000000"/>
                <w:szCs w:val="21"/>
                <w:lang w:bidi="ar"/>
              </w:rPr>
              <w:t>2、自2020年1月1日以来，投标人（联合体投标的指联合体任一成员）及拟派项目负责人无行贿犯罪行为。</w:t>
            </w:r>
          </w:p>
          <w:p w14:paraId="303ACF5F" w14:textId="77777777" w:rsidR="00C63FFA" w:rsidRDefault="00C63FFA" w:rsidP="002F5FB3">
            <w:pPr>
              <w:pStyle w:val="0000"/>
              <w:topLinePunct/>
              <w:adjustRightInd w:val="0"/>
              <w:spacing w:line="440" w:lineRule="exact"/>
              <w:ind w:firstLineChars="200" w:firstLine="420"/>
              <w:rPr>
                <w:rFonts w:ascii="宋体" w:eastAsia="宋体" w:hAnsi="宋体" w:cs="宋体" w:hint="eastAsia"/>
                <w:color w:val="000000"/>
                <w:szCs w:val="21"/>
              </w:rPr>
            </w:pPr>
            <w:r>
              <w:rPr>
                <w:rFonts w:ascii="宋体" w:eastAsia="宋体" w:hAnsi="宋体" w:cs="宋体" w:hint="eastAsia"/>
                <w:color w:val="000000"/>
                <w:szCs w:val="21"/>
                <w:lang w:bidi="ar"/>
              </w:rPr>
              <w:t>3、投标人（联合体投标的指联合体任一成员）在投标截止时间前没有在国家企业信用信息公示系统（http://www.gsxt.gov.cn/）中被列入严重违法失信企业名单的。</w:t>
            </w:r>
          </w:p>
          <w:p w14:paraId="5B32332C" w14:textId="77777777" w:rsidR="00C63FFA" w:rsidRDefault="00C63FFA" w:rsidP="002F5FB3">
            <w:pPr>
              <w:pStyle w:val="0000"/>
              <w:topLinePunct/>
              <w:adjustRightInd w:val="0"/>
              <w:spacing w:line="440" w:lineRule="exact"/>
              <w:ind w:firstLineChars="200" w:firstLine="420"/>
              <w:rPr>
                <w:rFonts w:ascii="宋体" w:eastAsia="宋体" w:hAnsi="宋体" w:cs="宋体" w:hint="eastAsia"/>
                <w:color w:val="000000"/>
              </w:rPr>
            </w:pPr>
            <w:r>
              <w:rPr>
                <w:rFonts w:ascii="宋体" w:eastAsia="宋体" w:hAnsi="宋体" w:cs="宋体" w:hint="eastAsia"/>
                <w:color w:val="000000"/>
                <w:szCs w:val="21"/>
              </w:rPr>
              <w:t>4、投标人（联合体投标的指联合体任一成员）在投标截止时间前没有在“信用中国”网站（http://www.creditchina.gov.cn/）中被列入失信被执行人名单的。</w:t>
            </w:r>
          </w:p>
        </w:tc>
      </w:tr>
    </w:tbl>
    <w:p w14:paraId="0B3326E8" w14:textId="77777777" w:rsidR="00C63FFA" w:rsidRDefault="00C63FFA" w:rsidP="00C63FFA">
      <w:pPr>
        <w:pStyle w:val="0000"/>
        <w:widowControl/>
        <w:spacing w:line="360" w:lineRule="exact"/>
        <w:ind w:firstLineChars="200" w:firstLine="420"/>
        <w:rPr>
          <w:rFonts w:ascii="宋体" w:eastAsia="宋体" w:hAnsi="宋体" w:cs="宋体" w:hint="eastAsia"/>
          <w:color w:val="000000"/>
        </w:rPr>
      </w:pPr>
      <w:r>
        <w:rPr>
          <w:rFonts w:ascii="宋体" w:eastAsia="宋体" w:hAnsi="宋体" w:cs="宋体" w:hint="eastAsia"/>
          <w:color w:val="000000"/>
          <w:szCs w:val="24"/>
          <w:lang w:bidi="ar"/>
        </w:rPr>
        <w:t>注：1、投标人有行贿犯罪行为的认定以中国裁判</w:t>
      </w:r>
      <w:proofErr w:type="gramStart"/>
      <w:r>
        <w:rPr>
          <w:rFonts w:ascii="宋体" w:eastAsia="宋体" w:hAnsi="宋体" w:cs="宋体" w:hint="eastAsia"/>
          <w:color w:val="000000"/>
          <w:szCs w:val="24"/>
          <w:lang w:bidi="ar"/>
        </w:rPr>
        <w:t>文书网</w:t>
      </w:r>
      <w:proofErr w:type="gramEnd"/>
      <w:r>
        <w:rPr>
          <w:rFonts w:ascii="宋体" w:eastAsia="宋体" w:hAnsi="宋体" w:cs="宋体" w:hint="eastAsia"/>
          <w:color w:val="000000"/>
          <w:szCs w:val="24"/>
          <w:lang w:bidi="ar"/>
        </w:rPr>
        <w:t>查询结果为准，时间以法院判决书判决日期为准。</w:t>
      </w:r>
    </w:p>
    <w:p w14:paraId="44683E57" w14:textId="77777777" w:rsidR="00C63FFA" w:rsidRDefault="00C63FFA" w:rsidP="00C63FFA">
      <w:pPr>
        <w:pStyle w:val="0000"/>
        <w:widowControl/>
        <w:spacing w:line="360" w:lineRule="exact"/>
        <w:ind w:firstLineChars="400" w:firstLine="840"/>
        <w:rPr>
          <w:rFonts w:ascii="宋体" w:eastAsia="宋体" w:hAnsi="宋体" w:cs="宋体" w:hint="eastAsia"/>
          <w:color w:val="000000"/>
        </w:rPr>
      </w:pPr>
      <w:r>
        <w:rPr>
          <w:rFonts w:ascii="宋体" w:eastAsia="宋体" w:hAnsi="宋体" w:cs="宋体" w:hint="eastAsia"/>
          <w:color w:val="000000"/>
          <w:szCs w:val="24"/>
          <w:lang w:bidi="ar"/>
        </w:rPr>
        <w:t>2、以上信誉要求不需要投标人提供相关资料。</w:t>
      </w:r>
    </w:p>
    <w:p w14:paraId="5F44C42A" w14:textId="77777777" w:rsidR="008779A3" w:rsidRPr="00C63FFA" w:rsidRDefault="008779A3"/>
    <w:sectPr w:rsidR="008779A3" w:rsidRPr="00C63F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3D1C" w14:textId="77777777" w:rsidR="00460C53" w:rsidRDefault="00460C53" w:rsidP="00C63FFA">
      <w:r>
        <w:separator/>
      </w:r>
    </w:p>
  </w:endnote>
  <w:endnote w:type="continuationSeparator" w:id="0">
    <w:p w14:paraId="58EEC1C5" w14:textId="77777777" w:rsidR="00460C53" w:rsidRDefault="00460C53" w:rsidP="00C6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8C5C" w14:textId="77777777" w:rsidR="00460C53" w:rsidRDefault="00460C53" w:rsidP="00C63FFA">
      <w:r>
        <w:separator/>
      </w:r>
    </w:p>
  </w:footnote>
  <w:footnote w:type="continuationSeparator" w:id="0">
    <w:p w14:paraId="14E0DCA6" w14:textId="77777777" w:rsidR="00460C53" w:rsidRDefault="00460C53" w:rsidP="00C63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51"/>
    <w:rsid w:val="00251851"/>
    <w:rsid w:val="00460C53"/>
    <w:rsid w:val="008779A3"/>
    <w:rsid w:val="00C63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11AFE37-D8C7-4387-AD84-6D65AFE9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FFA"/>
    <w:pPr>
      <w:widowControl w:val="0"/>
      <w:jc w:val="both"/>
    </w:pPr>
    <w:rPr>
      <w:rFonts w:ascii="Calibri" w:eastAsia="宋体" w:hAnsi="Calibri" w:cs="Times New Roman"/>
    </w:rPr>
  </w:style>
  <w:style w:type="paragraph" w:styleId="5">
    <w:name w:val="heading 5"/>
    <w:basedOn w:val="a"/>
    <w:next w:val="a"/>
    <w:link w:val="50"/>
    <w:uiPriority w:val="9"/>
    <w:semiHidden/>
    <w:unhideWhenUsed/>
    <w:qFormat/>
    <w:rsid w:val="00C63FF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F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63FFA"/>
    <w:rPr>
      <w:sz w:val="18"/>
      <w:szCs w:val="18"/>
    </w:rPr>
  </w:style>
  <w:style w:type="paragraph" w:styleId="a5">
    <w:name w:val="footer"/>
    <w:basedOn w:val="a"/>
    <w:link w:val="a6"/>
    <w:uiPriority w:val="99"/>
    <w:unhideWhenUsed/>
    <w:rsid w:val="00C63F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63FFA"/>
    <w:rPr>
      <w:sz w:val="18"/>
      <w:szCs w:val="18"/>
    </w:rPr>
  </w:style>
  <w:style w:type="paragraph" w:styleId="a7">
    <w:name w:val="Normal (Web)"/>
    <w:basedOn w:val="0000"/>
    <w:uiPriority w:val="99"/>
    <w:unhideWhenUsed/>
    <w:rsid w:val="00C63FFA"/>
    <w:pPr>
      <w:spacing w:before="100" w:beforeAutospacing="1" w:after="100" w:afterAutospacing="1"/>
      <w:jc w:val="left"/>
    </w:pPr>
    <w:rPr>
      <w:rFonts w:cs="Times New Roman"/>
      <w:kern w:val="0"/>
      <w:sz w:val="24"/>
    </w:rPr>
  </w:style>
  <w:style w:type="paragraph" w:customStyle="1" w:styleId="0000">
    <w:name w:val="正文_0_0_0_0"/>
    <w:next w:val="5"/>
    <w:qFormat/>
    <w:rsid w:val="00C63FFA"/>
    <w:pPr>
      <w:widowControl w:val="0"/>
      <w:jc w:val="both"/>
    </w:pPr>
    <w:rPr>
      <w:rFonts w:ascii="等线" w:eastAsia="等线" w:hAnsi="等线" w:cs="等线"/>
    </w:rPr>
  </w:style>
  <w:style w:type="paragraph" w:customStyle="1" w:styleId="30">
    <w:name w:val="标题 3_0"/>
    <w:basedOn w:val="0000"/>
    <w:next w:val="0000"/>
    <w:link w:val="31"/>
    <w:uiPriority w:val="9"/>
    <w:unhideWhenUsed/>
    <w:qFormat/>
    <w:rsid w:val="00C63FFA"/>
    <w:pPr>
      <w:keepNext/>
      <w:keepLines/>
      <w:spacing w:before="260" w:after="260" w:line="416" w:lineRule="auto"/>
      <w:outlineLvl w:val="2"/>
    </w:pPr>
    <w:rPr>
      <w:rFonts w:cs="Times New Roman"/>
      <w:b/>
      <w:bCs/>
      <w:kern w:val="0"/>
      <w:sz w:val="32"/>
      <w:szCs w:val="32"/>
      <w:lang w:val="en-US" w:eastAsia="zh-CN"/>
    </w:rPr>
  </w:style>
  <w:style w:type="character" w:customStyle="1" w:styleId="31">
    <w:name w:val="标题 3 字符1"/>
    <w:link w:val="30"/>
    <w:uiPriority w:val="9"/>
    <w:rsid w:val="00C63FFA"/>
    <w:rPr>
      <w:rFonts w:ascii="等线" w:eastAsia="等线" w:hAnsi="等线" w:cs="Times New Roman"/>
      <w:b/>
      <w:bCs/>
      <w:kern w:val="0"/>
      <w:sz w:val="32"/>
      <w:szCs w:val="32"/>
      <w:lang w:val="en-US" w:eastAsia="zh-CN"/>
    </w:rPr>
  </w:style>
  <w:style w:type="character" w:customStyle="1" w:styleId="50">
    <w:name w:val="标题 5 字符"/>
    <w:basedOn w:val="a0"/>
    <w:link w:val="5"/>
    <w:uiPriority w:val="9"/>
    <w:semiHidden/>
    <w:rsid w:val="00C63FFA"/>
    <w:rPr>
      <w:rFonts w:ascii="Calibri" w:eastAsia="宋体"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陈康康</dc:creator>
  <cp:keywords/>
  <dc:description/>
  <cp:lastModifiedBy>陈康康</cp:lastModifiedBy>
  <cp:revision>2</cp:revision>
  <dcterms:created xsi:type="dcterms:W3CDTF">2023-02-06T12:28:00Z</dcterms:created>
  <dcterms:modified xsi:type="dcterms:W3CDTF">2023-02-06T12:28:00Z</dcterms:modified>
</cp:coreProperties>
</file>