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1D" w:rsidRPr="00B012C9" w:rsidRDefault="0041031D" w:rsidP="0041031D">
      <w:pPr>
        <w:jc w:val="center"/>
        <w:rPr>
          <w:rStyle w:val="title1"/>
          <w:rFonts w:ascii="仿宋_GB2312" w:eastAsia="仿宋_GB2312" w:hAnsi="仿宋"/>
          <w:bCs w:val="0"/>
          <w:color w:val="000000"/>
          <w:sz w:val="36"/>
          <w:szCs w:val="36"/>
        </w:rPr>
      </w:pPr>
      <w:r w:rsidRPr="00B012C9">
        <w:rPr>
          <w:rStyle w:val="title1"/>
          <w:rFonts w:ascii="方正小标宋简体" w:eastAsia="方正小标宋简体" w:hAnsi="仿宋" w:hint="eastAsia"/>
          <w:b w:val="0"/>
          <w:color w:val="000000"/>
          <w:sz w:val="36"/>
          <w:szCs w:val="36"/>
        </w:rPr>
        <w:t>浙江省科学技术奖公示信息表</w:t>
      </w:r>
      <w:r w:rsidRPr="00B012C9">
        <w:rPr>
          <w:rStyle w:val="title1"/>
          <w:rFonts w:ascii="仿宋_GB2312" w:eastAsia="仿宋_GB2312" w:hAnsi="仿宋" w:hint="eastAsia"/>
          <w:b w:val="0"/>
          <w:color w:val="000000"/>
          <w:sz w:val="32"/>
          <w:szCs w:val="32"/>
        </w:rPr>
        <w:t>（单位提名）</w:t>
      </w:r>
    </w:p>
    <w:p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w:t>
      </w:r>
      <w:r w:rsidR="009372D4">
        <w:rPr>
          <w:rFonts w:ascii="仿宋_GB2312" w:eastAsia="仿宋_GB2312" w:hAnsi="仿宋" w:cs="仿宋" w:hint="eastAsia"/>
          <w:color w:val="000000" w:themeColor="text1"/>
          <w:sz w:val="28"/>
          <w:szCs w:val="24"/>
        </w:rPr>
        <w:t>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521"/>
      </w:tblGrid>
      <w:tr w:rsidR="00A70F4C" w:rsidTr="00311DB8">
        <w:trPr>
          <w:trHeight w:val="647"/>
        </w:trPr>
        <w:tc>
          <w:tcPr>
            <w:tcW w:w="1985" w:type="dxa"/>
            <w:vAlign w:val="center"/>
          </w:tcPr>
          <w:p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521" w:type="dxa"/>
            <w:vAlign w:val="center"/>
          </w:tcPr>
          <w:p w:rsidR="00A70F4C" w:rsidRPr="00311DB8" w:rsidRDefault="003A5243" w:rsidP="00163E71">
            <w:pPr>
              <w:rPr>
                <w:rFonts w:ascii="仿宋_GB2312" w:eastAsia="仿宋_GB2312" w:hAnsi="仿宋" w:cs="仿宋"/>
                <w:bCs/>
                <w:sz w:val="24"/>
                <w:szCs w:val="24"/>
              </w:rPr>
            </w:pPr>
            <w:r w:rsidRPr="00311DB8">
              <w:rPr>
                <w:rFonts w:ascii="仿宋_GB2312" w:eastAsia="仿宋_GB2312" w:hAnsi="仿宋" w:hint="eastAsia"/>
                <w:sz w:val="24"/>
                <w:szCs w:val="24"/>
              </w:rPr>
              <w:t>面向大数据的缆索承重桥梁风致振动实时精准识别与人车舒适度评价</w:t>
            </w:r>
          </w:p>
        </w:tc>
      </w:tr>
      <w:tr w:rsidR="00A70F4C" w:rsidTr="00311DB8">
        <w:trPr>
          <w:trHeight w:val="561"/>
        </w:trPr>
        <w:tc>
          <w:tcPr>
            <w:tcW w:w="1985" w:type="dxa"/>
            <w:vAlign w:val="center"/>
          </w:tcPr>
          <w:p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521" w:type="dxa"/>
            <w:vAlign w:val="center"/>
          </w:tcPr>
          <w:p w:rsidR="00A70F4C" w:rsidRPr="00311DB8" w:rsidRDefault="003A5243" w:rsidP="00163E71">
            <w:pPr>
              <w:rPr>
                <w:rFonts w:ascii="仿宋_GB2312" w:eastAsia="仿宋_GB2312" w:hAnsi="仿宋"/>
                <w:sz w:val="24"/>
                <w:szCs w:val="24"/>
              </w:rPr>
            </w:pPr>
            <w:r w:rsidRPr="00311DB8">
              <w:rPr>
                <w:rFonts w:ascii="仿宋_GB2312" w:eastAsia="仿宋_GB2312" w:hAnsi="仿宋" w:hint="eastAsia"/>
                <w:sz w:val="24"/>
                <w:szCs w:val="24"/>
              </w:rPr>
              <w:t>二等奖</w:t>
            </w:r>
          </w:p>
        </w:tc>
      </w:tr>
      <w:tr w:rsidR="00A70F4C" w:rsidTr="00163E71">
        <w:trPr>
          <w:trHeight w:val="983"/>
        </w:trPr>
        <w:tc>
          <w:tcPr>
            <w:tcW w:w="1985" w:type="dxa"/>
            <w:vAlign w:val="center"/>
          </w:tcPr>
          <w:p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521" w:type="dxa"/>
            <w:vAlign w:val="center"/>
          </w:tcPr>
          <w:p w:rsidR="00D967FE" w:rsidRPr="00311DB8" w:rsidRDefault="00D967FE" w:rsidP="00163E71">
            <w:pPr>
              <w:rPr>
                <w:rFonts w:ascii="仿宋_GB2312" w:eastAsia="仿宋_GB2312" w:hAnsi="仿宋" w:cs="仿宋"/>
                <w:bCs/>
                <w:sz w:val="24"/>
                <w:szCs w:val="24"/>
              </w:rPr>
            </w:pPr>
          </w:p>
          <w:p w:rsidR="00A70F4C"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1.发明专利：一种用于分离式钢箱梁桥梁</w:t>
            </w:r>
            <w:proofErr w:type="gramStart"/>
            <w:r w:rsidRPr="00311DB8">
              <w:rPr>
                <w:rFonts w:ascii="仿宋_GB2312" w:eastAsia="仿宋_GB2312" w:hAnsi="仿宋" w:cs="仿宋" w:hint="eastAsia"/>
                <w:bCs/>
                <w:sz w:val="24"/>
                <w:szCs w:val="24"/>
              </w:rPr>
              <w:t>涡</w:t>
            </w:r>
            <w:proofErr w:type="gramEnd"/>
            <w:r w:rsidRPr="00311DB8">
              <w:rPr>
                <w:rFonts w:ascii="仿宋_GB2312" w:eastAsia="仿宋_GB2312" w:hAnsi="仿宋" w:cs="仿宋" w:hint="eastAsia"/>
                <w:bCs/>
                <w:sz w:val="24"/>
                <w:szCs w:val="24"/>
              </w:rPr>
              <w:t>激共振的控制气动结构（专利号：ZL201810544798.4）</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2.发明专利：一种抑制大跨径悬索桥吊杆风致振动的减振装置（专利号：ZL201510586367.0）</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3.计算机软件著作权：大跨度缆索桥梁</w:t>
            </w:r>
            <w:proofErr w:type="gramStart"/>
            <w:r w:rsidRPr="00311DB8">
              <w:rPr>
                <w:rFonts w:ascii="仿宋_GB2312" w:eastAsia="仿宋_GB2312" w:hAnsi="仿宋" w:cs="仿宋" w:hint="eastAsia"/>
                <w:bCs/>
                <w:sz w:val="24"/>
                <w:szCs w:val="24"/>
              </w:rPr>
              <w:t>涡</w:t>
            </w:r>
            <w:proofErr w:type="gramEnd"/>
            <w:r w:rsidRPr="00311DB8">
              <w:rPr>
                <w:rFonts w:ascii="仿宋_GB2312" w:eastAsia="仿宋_GB2312" w:hAnsi="仿宋" w:cs="仿宋" w:hint="eastAsia"/>
                <w:bCs/>
                <w:sz w:val="24"/>
                <w:szCs w:val="24"/>
              </w:rPr>
              <w:t>激振动动态监控系统（授权号：2019SR0049107）</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4.论文：</w:t>
            </w:r>
            <w:proofErr w:type="spellStart"/>
            <w:r w:rsidRPr="00311DB8">
              <w:rPr>
                <w:rFonts w:ascii="仿宋_GB2312" w:eastAsia="仿宋_GB2312" w:hAnsi="仿宋" w:cs="仿宋" w:hint="eastAsia"/>
                <w:bCs/>
                <w:sz w:val="24"/>
                <w:szCs w:val="24"/>
              </w:rPr>
              <w:t>Sugong</w:t>
            </w:r>
            <w:proofErr w:type="spellEnd"/>
            <w:r w:rsidRPr="00311DB8">
              <w:rPr>
                <w:rFonts w:ascii="仿宋_GB2312" w:eastAsia="仿宋_GB2312" w:hAnsi="仿宋" w:cs="仿宋" w:hint="eastAsia"/>
                <w:bCs/>
                <w:sz w:val="24"/>
                <w:szCs w:val="24"/>
              </w:rPr>
              <w:t xml:space="preserve"> Cao, Yong Zhang, </w:t>
            </w:r>
            <w:proofErr w:type="spellStart"/>
            <w:r w:rsidRPr="00311DB8">
              <w:rPr>
                <w:rFonts w:ascii="仿宋_GB2312" w:eastAsia="仿宋_GB2312" w:hAnsi="仿宋" w:cs="仿宋" w:hint="eastAsia"/>
                <w:bCs/>
                <w:sz w:val="24"/>
                <w:szCs w:val="24"/>
              </w:rPr>
              <w:t>Hao</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Tian</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Rujin</w:t>
            </w:r>
            <w:proofErr w:type="spellEnd"/>
            <w:r w:rsidRPr="00311DB8">
              <w:rPr>
                <w:rFonts w:ascii="仿宋_GB2312" w:eastAsia="仿宋_GB2312" w:hAnsi="仿宋" w:cs="仿宋" w:hint="eastAsia"/>
                <w:bCs/>
                <w:sz w:val="24"/>
                <w:szCs w:val="24"/>
              </w:rPr>
              <w:t xml:space="preserve"> Ma, </w:t>
            </w:r>
            <w:proofErr w:type="spellStart"/>
            <w:r w:rsidRPr="00311DB8">
              <w:rPr>
                <w:rFonts w:ascii="仿宋_GB2312" w:eastAsia="仿宋_GB2312" w:hAnsi="仿宋" w:cs="仿宋" w:hint="eastAsia"/>
                <w:bCs/>
                <w:sz w:val="24"/>
                <w:szCs w:val="24"/>
              </w:rPr>
              <w:t>Weijie</w:t>
            </w:r>
            <w:proofErr w:type="spellEnd"/>
            <w:r w:rsidRPr="00311DB8">
              <w:rPr>
                <w:rFonts w:ascii="仿宋_GB2312" w:eastAsia="仿宋_GB2312" w:hAnsi="仿宋" w:cs="仿宋" w:hint="eastAsia"/>
                <w:bCs/>
                <w:sz w:val="24"/>
                <w:szCs w:val="24"/>
              </w:rPr>
              <w:t xml:space="preserve"> Chang &amp; </w:t>
            </w:r>
            <w:proofErr w:type="spellStart"/>
            <w:r w:rsidRPr="00311DB8">
              <w:rPr>
                <w:rFonts w:ascii="仿宋_GB2312" w:eastAsia="仿宋_GB2312" w:hAnsi="仿宋" w:cs="仿宋" w:hint="eastAsia"/>
                <w:bCs/>
                <w:sz w:val="24"/>
                <w:szCs w:val="24"/>
              </w:rPr>
              <w:t>Airong</w:t>
            </w:r>
            <w:proofErr w:type="spellEnd"/>
            <w:r w:rsidRPr="00311DB8">
              <w:rPr>
                <w:rFonts w:ascii="仿宋_GB2312" w:eastAsia="仿宋_GB2312" w:hAnsi="仿宋" w:cs="仿宋" w:hint="eastAsia"/>
                <w:bCs/>
                <w:sz w:val="24"/>
                <w:szCs w:val="24"/>
              </w:rPr>
              <w:t xml:space="preserve"> Chen. Drive comfort and safety evaluation for vortex-induced vibration of a suspension bridge based on monitoring data[J].Journal of Wind Engineering and Industrial Aerodynamics，2020</w:t>
            </w:r>
            <w:r w:rsidR="00056705" w:rsidRPr="00311DB8">
              <w:rPr>
                <w:rFonts w:ascii="仿宋_GB2312" w:eastAsia="仿宋_GB2312" w:hAnsi="仿宋" w:cs="仿宋" w:hint="eastAsia"/>
                <w:bCs/>
                <w:sz w:val="24"/>
                <w:szCs w:val="24"/>
              </w:rPr>
              <w:t>, (</w:t>
            </w:r>
            <w:r w:rsidRPr="00311DB8">
              <w:rPr>
                <w:rFonts w:ascii="仿宋_GB2312" w:eastAsia="仿宋_GB2312" w:hAnsi="仿宋" w:cs="仿宋" w:hint="eastAsia"/>
                <w:bCs/>
                <w:sz w:val="24"/>
                <w:szCs w:val="24"/>
              </w:rPr>
              <w:t>204</w:t>
            </w:r>
            <w:r w:rsidR="00056705" w:rsidRPr="00311DB8">
              <w:rPr>
                <w:rFonts w:ascii="仿宋_GB2312" w:eastAsia="仿宋_GB2312" w:hAnsi="仿宋" w:cs="仿宋" w:hint="eastAsia"/>
                <w:bCs/>
                <w:sz w:val="24"/>
                <w:szCs w:val="24"/>
              </w:rPr>
              <w:t>):</w:t>
            </w:r>
            <w:r w:rsidRPr="00311DB8">
              <w:rPr>
                <w:rFonts w:ascii="仿宋_GB2312" w:eastAsia="仿宋_GB2312" w:hAnsi="仿宋" w:cs="仿宋" w:hint="eastAsia"/>
                <w:bCs/>
                <w:sz w:val="24"/>
                <w:szCs w:val="24"/>
              </w:rPr>
              <w:t>104266.</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5.论文：</w:t>
            </w:r>
            <w:proofErr w:type="spellStart"/>
            <w:r w:rsidRPr="00311DB8">
              <w:rPr>
                <w:rFonts w:ascii="仿宋_GB2312" w:eastAsia="仿宋_GB2312" w:hAnsi="仿宋" w:cs="仿宋" w:hint="eastAsia"/>
                <w:bCs/>
                <w:sz w:val="24"/>
                <w:szCs w:val="24"/>
              </w:rPr>
              <w:t>Shiqiao</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Xu</w:t>
            </w:r>
            <w:proofErr w:type="spellEnd"/>
            <w:r w:rsidRPr="00311DB8">
              <w:rPr>
                <w:rFonts w:ascii="仿宋_GB2312" w:eastAsia="仿宋_GB2312" w:hAnsi="仿宋" w:cs="仿宋" w:hint="eastAsia"/>
                <w:bCs/>
                <w:sz w:val="24"/>
                <w:szCs w:val="24"/>
              </w:rPr>
              <w:t>，</w:t>
            </w:r>
            <w:proofErr w:type="spellStart"/>
            <w:r w:rsidRPr="00311DB8">
              <w:rPr>
                <w:rFonts w:ascii="仿宋_GB2312" w:eastAsia="仿宋_GB2312" w:hAnsi="仿宋" w:cs="仿宋" w:hint="eastAsia"/>
                <w:bCs/>
                <w:sz w:val="24"/>
                <w:szCs w:val="24"/>
              </w:rPr>
              <w:t>Rujin</w:t>
            </w:r>
            <w:proofErr w:type="spellEnd"/>
            <w:r w:rsidRPr="00311DB8">
              <w:rPr>
                <w:rFonts w:ascii="仿宋_GB2312" w:eastAsia="仿宋_GB2312" w:hAnsi="仿宋" w:cs="仿宋" w:hint="eastAsia"/>
                <w:bCs/>
                <w:sz w:val="24"/>
                <w:szCs w:val="24"/>
              </w:rPr>
              <w:t xml:space="preserve"> Ma，</w:t>
            </w:r>
            <w:proofErr w:type="spellStart"/>
            <w:r w:rsidRPr="00311DB8">
              <w:rPr>
                <w:rFonts w:ascii="仿宋_GB2312" w:eastAsia="仿宋_GB2312" w:hAnsi="仿宋" w:cs="仿宋" w:hint="eastAsia"/>
                <w:bCs/>
                <w:sz w:val="24"/>
                <w:szCs w:val="24"/>
              </w:rPr>
              <w:t>Dailei</w:t>
            </w:r>
            <w:proofErr w:type="spellEnd"/>
            <w:r w:rsidRPr="00311DB8">
              <w:rPr>
                <w:rFonts w:ascii="仿宋_GB2312" w:eastAsia="仿宋_GB2312" w:hAnsi="仿宋" w:cs="仿宋" w:hint="eastAsia"/>
                <w:bCs/>
                <w:sz w:val="24"/>
                <w:szCs w:val="24"/>
              </w:rPr>
              <w:t xml:space="preserve"> Wang，</w:t>
            </w:r>
            <w:proofErr w:type="spellStart"/>
            <w:r w:rsidRPr="00311DB8">
              <w:rPr>
                <w:rFonts w:ascii="仿宋_GB2312" w:eastAsia="仿宋_GB2312" w:hAnsi="仿宋" w:cs="仿宋" w:hint="eastAsia"/>
                <w:bCs/>
                <w:sz w:val="24"/>
                <w:szCs w:val="24"/>
              </w:rPr>
              <w:t>Airong</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Chen,Hao</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Tian</w:t>
            </w:r>
            <w:proofErr w:type="spellEnd"/>
            <w:r w:rsidRPr="00311DB8">
              <w:rPr>
                <w:rFonts w:ascii="仿宋_GB2312" w:eastAsia="仿宋_GB2312" w:hAnsi="仿宋" w:cs="仿宋" w:hint="eastAsia"/>
                <w:bCs/>
                <w:sz w:val="24"/>
                <w:szCs w:val="24"/>
              </w:rPr>
              <w:t xml:space="preserve">. Prediction and analysis of vortex-induced vibration of large span suspension bridge based on big </w:t>
            </w:r>
            <w:proofErr w:type="gramStart"/>
            <w:r w:rsidRPr="00311DB8">
              <w:rPr>
                <w:rFonts w:ascii="仿宋_GB2312" w:eastAsia="仿宋_GB2312" w:hAnsi="仿宋" w:cs="仿宋" w:hint="eastAsia"/>
                <w:bCs/>
                <w:sz w:val="24"/>
                <w:szCs w:val="24"/>
              </w:rPr>
              <w:t>data[</w:t>
            </w:r>
            <w:proofErr w:type="gramEnd"/>
            <w:r w:rsidRPr="00311DB8">
              <w:rPr>
                <w:rFonts w:ascii="仿宋_GB2312" w:eastAsia="仿宋_GB2312" w:hAnsi="仿宋" w:cs="仿宋" w:hint="eastAsia"/>
                <w:bCs/>
                <w:sz w:val="24"/>
                <w:szCs w:val="24"/>
              </w:rPr>
              <w:t>J].Journal of Wind Engineering and Industrial Aerodynamics</w:t>
            </w:r>
            <w:r w:rsidR="00056705" w:rsidRPr="00311DB8">
              <w:rPr>
                <w:rFonts w:ascii="仿宋_GB2312" w:eastAsia="仿宋_GB2312" w:hAnsi="仿宋" w:cs="仿宋" w:hint="eastAsia"/>
                <w:bCs/>
                <w:sz w:val="24"/>
                <w:szCs w:val="24"/>
              </w:rPr>
              <w:t>,</w:t>
            </w:r>
            <w:r w:rsidRPr="00311DB8">
              <w:rPr>
                <w:rFonts w:ascii="仿宋_GB2312" w:eastAsia="仿宋_GB2312" w:hAnsi="仿宋" w:cs="仿宋" w:hint="eastAsia"/>
                <w:bCs/>
                <w:sz w:val="24"/>
                <w:szCs w:val="24"/>
              </w:rPr>
              <w:t>2019</w:t>
            </w:r>
            <w:r w:rsidR="00056705" w:rsidRPr="00311DB8">
              <w:rPr>
                <w:rFonts w:ascii="仿宋_GB2312" w:eastAsia="仿宋_GB2312" w:hAnsi="仿宋" w:cs="仿宋" w:hint="eastAsia"/>
                <w:bCs/>
                <w:sz w:val="24"/>
                <w:szCs w:val="24"/>
              </w:rPr>
              <w:t>, (</w:t>
            </w:r>
            <w:r w:rsidRPr="00311DB8">
              <w:rPr>
                <w:rFonts w:ascii="仿宋_GB2312" w:eastAsia="仿宋_GB2312" w:hAnsi="仿宋" w:cs="仿宋" w:hint="eastAsia"/>
                <w:bCs/>
                <w:sz w:val="24"/>
                <w:szCs w:val="24"/>
              </w:rPr>
              <w:t>191</w:t>
            </w:r>
            <w:r w:rsidR="00056705" w:rsidRPr="00311DB8">
              <w:rPr>
                <w:rFonts w:ascii="仿宋_GB2312" w:eastAsia="仿宋_GB2312" w:hAnsi="仿宋" w:cs="仿宋" w:hint="eastAsia"/>
                <w:bCs/>
                <w:sz w:val="24"/>
                <w:szCs w:val="24"/>
              </w:rPr>
              <w:t>):</w:t>
            </w:r>
            <w:r w:rsidRPr="00311DB8">
              <w:rPr>
                <w:rFonts w:ascii="仿宋_GB2312" w:eastAsia="仿宋_GB2312" w:hAnsi="仿宋" w:cs="仿宋" w:hint="eastAsia"/>
                <w:bCs/>
                <w:sz w:val="24"/>
                <w:szCs w:val="24"/>
              </w:rPr>
              <w:t>312-324.</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6.论文：</w:t>
            </w:r>
            <w:proofErr w:type="spellStart"/>
            <w:r w:rsidRPr="00311DB8">
              <w:rPr>
                <w:rFonts w:ascii="仿宋_GB2312" w:eastAsia="仿宋_GB2312" w:hAnsi="仿宋" w:cs="仿宋" w:hint="eastAsia"/>
                <w:bCs/>
                <w:sz w:val="24"/>
                <w:szCs w:val="24"/>
              </w:rPr>
              <w:t>Rujin</w:t>
            </w:r>
            <w:proofErr w:type="spellEnd"/>
            <w:r w:rsidRPr="00311DB8">
              <w:rPr>
                <w:rFonts w:ascii="仿宋_GB2312" w:eastAsia="仿宋_GB2312" w:hAnsi="仿宋" w:cs="仿宋" w:hint="eastAsia"/>
                <w:bCs/>
                <w:sz w:val="24"/>
                <w:szCs w:val="24"/>
              </w:rPr>
              <w:t xml:space="preserve"> Ma, Lu </w:t>
            </w:r>
            <w:proofErr w:type="spellStart"/>
            <w:r w:rsidRPr="00311DB8">
              <w:rPr>
                <w:rFonts w:ascii="仿宋_GB2312" w:eastAsia="仿宋_GB2312" w:hAnsi="仿宋" w:cs="仿宋" w:hint="eastAsia"/>
                <w:bCs/>
                <w:sz w:val="24"/>
                <w:szCs w:val="24"/>
              </w:rPr>
              <w:t>Ke</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Dalei</w:t>
            </w:r>
            <w:proofErr w:type="spellEnd"/>
            <w:r w:rsidRPr="00311DB8">
              <w:rPr>
                <w:rFonts w:ascii="仿宋_GB2312" w:eastAsia="仿宋_GB2312" w:hAnsi="仿宋" w:cs="仿宋" w:hint="eastAsia"/>
                <w:bCs/>
                <w:sz w:val="24"/>
                <w:szCs w:val="24"/>
              </w:rPr>
              <w:t xml:space="preserve"> Wang, </w:t>
            </w:r>
            <w:proofErr w:type="spellStart"/>
            <w:r w:rsidRPr="00311DB8">
              <w:rPr>
                <w:rFonts w:ascii="仿宋_GB2312" w:eastAsia="仿宋_GB2312" w:hAnsi="仿宋" w:cs="仿宋" w:hint="eastAsia"/>
                <w:bCs/>
                <w:sz w:val="24"/>
                <w:szCs w:val="24"/>
              </w:rPr>
              <w:t>Airong</w:t>
            </w:r>
            <w:proofErr w:type="spellEnd"/>
            <w:r w:rsidRPr="00311DB8">
              <w:rPr>
                <w:rFonts w:ascii="仿宋_GB2312" w:eastAsia="仿宋_GB2312" w:hAnsi="仿宋" w:cs="仿宋" w:hint="eastAsia"/>
                <w:bCs/>
                <w:sz w:val="24"/>
                <w:szCs w:val="24"/>
              </w:rPr>
              <w:t xml:space="preserve"> Chen, </w:t>
            </w:r>
            <w:proofErr w:type="spellStart"/>
            <w:r w:rsidRPr="00311DB8">
              <w:rPr>
                <w:rFonts w:ascii="仿宋_GB2312" w:eastAsia="仿宋_GB2312" w:hAnsi="仿宋" w:cs="仿宋" w:hint="eastAsia"/>
                <w:bCs/>
                <w:sz w:val="24"/>
                <w:szCs w:val="24"/>
              </w:rPr>
              <w:t>Zichao</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Pan.Experimental</w:t>
            </w:r>
            <w:proofErr w:type="spellEnd"/>
            <w:r w:rsidRPr="00311DB8">
              <w:rPr>
                <w:rFonts w:ascii="仿宋_GB2312" w:eastAsia="仿宋_GB2312" w:hAnsi="仿宋" w:cs="仿宋" w:hint="eastAsia"/>
                <w:bCs/>
                <w:sz w:val="24"/>
                <w:szCs w:val="24"/>
              </w:rPr>
              <w:t xml:space="preserve"> Study on Pedestrians' Perception of Human-Induced Vibrations of Footbridges[J].International Journal of Structural Stability and Dynamics,2018,18(10):1850116.</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7.论文：</w:t>
            </w:r>
            <w:proofErr w:type="spellStart"/>
            <w:r w:rsidRPr="00311DB8">
              <w:rPr>
                <w:rFonts w:ascii="仿宋_GB2312" w:eastAsia="仿宋_GB2312" w:hAnsi="仿宋" w:cs="仿宋" w:hint="eastAsia"/>
                <w:bCs/>
                <w:sz w:val="24"/>
                <w:szCs w:val="24"/>
              </w:rPr>
              <w:t>Chunxi</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Ge</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Airong</w:t>
            </w:r>
            <w:proofErr w:type="spellEnd"/>
            <w:r w:rsidRPr="00311DB8">
              <w:rPr>
                <w:rFonts w:ascii="仿宋_GB2312" w:eastAsia="仿宋_GB2312" w:hAnsi="仿宋" w:cs="仿宋" w:hint="eastAsia"/>
                <w:bCs/>
                <w:sz w:val="24"/>
                <w:szCs w:val="24"/>
              </w:rPr>
              <w:t xml:space="preserve"> </w:t>
            </w:r>
            <w:proofErr w:type="spellStart"/>
            <w:r w:rsidRPr="00311DB8">
              <w:rPr>
                <w:rFonts w:ascii="仿宋_GB2312" w:eastAsia="仿宋_GB2312" w:hAnsi="仿宋" w:cs="仿宋" w:hint="eastAsia"/>
                <w:bCs/>
                <w:sz w:val="24"/>
                <w:szCs w:val="24"/>
              </w:rPr>
              <w:t>Chen.Vibration</w:t>
            </w:r>
            <w:proofErr w:type="spellEnd"/>
            <w:r w:rsidRPr="00311DB8">
              <w:rPr>
                <w:rFonts w:ascii="仿宋_GB2312" w:eastAsia="仿宋_GB2312" w:hAnsi="仿宋" w:cs="仿宋" w:hint="eastAsia"/>
                <w:bCs/>
                <w:sz w:val="24"/>
                <w:szCs w:val="24"/>
              </w:rPr>
              <w:t xml:space="preserve"> characteristics identification of ultra-long cables of a cable-stayed bridge in normal operation based on half-year monitoring data[J].Structure and Infrastructure Engineering,2019, 15(12): 1567-1582</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8.论文：曹素功,张勇,</w:t>
            </w:r>
            <w:proofErr w:type="gramStart"/>
            <w:r w:rsidRPr="00311DB8">
              <w:rPr>
                <w:rFonts w:ascii="仿宋_GB2312" w:eastAsia="仿宋_GB2312" w:hAnsi="仿宋" w:cs="仿宋" w:hint="eastAsia"/>
                <w:bCs/>
                <w:sz w:val="24"/>
                <w:szCs w:val="24"/>
              </w:rPr>
              <w:t>畅卫杰</w:t>
            </w:r>
            <w:proofErr w:type="gramEnd"/>
            <w:r w:rsidRPr="00311DB8">
              <w:rPr>
                <w:rFonts w:ascii="仿宋_GB2312" w:eastAsia="仿宋_GB2312" w:hAnsi="仿宋" w:cs="仿宋" w:hint="eastAsia"/>
                <w:bCs/>
                <w:sz w:val="24"/>
                <w:szCs w:val="24"/>
              </w:rPr>
              <w:t>,徐世桥,田</w:t>
            </w:r>
            <w:proofErr w:type="gramStart"/>
            <w:r w:rsidRPr="00311DB8">
              <w:rPr>
                <w:rFonts w:ascii="仿宋_GB2312" w:eastAsia="仿宋_GB2312" w:hAnsi="仿宋" w:cs="仿宋" w:hint="eastAsia"/>
                <w:bCs/>
                <w:sz w:val="24"/>
                <w:szCs w:val="24"/>
              </w:rPr>
              <w:t>浩</w:t>
            </w:r>
            <w:proofErr w:type="gramEnd"/>
            <w:r w:rsidRPr="00311DB8">
              <w:rPr>
                <w:rFonts w:ascii="仿宋_GB2312" w:eastAsia="仿宋_GB2312" w:hAnsi="仿宋" w:cs="仿宋" w:hint="eastAsia"/>
                <w:bCs/>
                <w:sz w:val="24"/>
                <w:szCs w:val="24"/>
              </w:rPr>
              <w:t>.基于监测大数据的</w:t>
            </w:r>
            <w:proofErr w:type="gramStart"/>
            <w:r w:rsidRPr="00311DB8">
              <w:rPr>
                <w:rFonts w:ascii="仿宋_GB2312" w:eastAsia="仿宋_GB2312" w:hAnsi="仿宋" w:cs="仿宋" w:hint="eastAsia"/>
                <w:bCs/>
                <w:sz w:val="24"/>
                <w:szCs w:val="24"/>
              </w:rPr>
              <w:t>涡</w:t>
            </w:r>
            <w:proofErr w:type="gramEnd"/>
            <w:r w:rsidRPr="00311DB8">
              <w:rPr>
                <w:rFonts w:ascii="仿宋_GB2312" w:eastAsia="仿宋_GB2312" w:hAnsi="仿宋" w:cs="仿宋" w:hint="eastAsia"/>
                <w:bCs/>
                <w:sz w:val="24"/>
                <w:szCs w:val="24"/>
              </w:rPr>
              <w:t>激振动影响因素分析[J].桥梁建设,2019,49(01):59-64.</w:t>
            </w:r>
          </w:p>
          <w:p w:rsidR="003A5243"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9.论文：张勇,曹素功,马如进,田浩,胡皓,徐世桥.大跨度悬索桥</w:t>
            </w:r>
            <w:proofErr w:type="gramStart"/>
            <w:r w:rsidRPr="00311DB8">
              <w:rPr>
                <w:rFonts w:ascii="仿宋_GB2312" w:eastAsia="仿宋_GB2312" w:hAnsi="仿宋" w:cs="仿宋" w:hint="eastAsia"/>
                <w:bCs/>
                <w:sz w:val="24"/>
                <w:szCs w:val="24"/>
              </w:rPr>
              <w:t>涡</w:t>
            </w:r>
            <w:proofErr w:type="gramEnd"/>
            <w:r w:rsidRPr="00311DB8">
              <w:rPr>
                <w:rFonts w:ascii="仿宋_GB2312" w:eastAsia="仿宋_GB2312" w:hAnsi="仿宋" w:cs="仿宋" w:hint="eastAsia"/>
                <w:bCs/>
                <w:sz w:val="24"/>
                <w:szCs w:val="24"/>
              </w:rPr>
              <w:t>激振动动态监控预测[J].振动与冲击,2020,39(08):143-150.</w:t>
            </w:r>
          </w:p>
          <w:p w:rsidR="00D967FE"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10.论文：朱绪江,郭健,</w:t>
            </w:r>
            <w:proofErr w:type="gramStart"/>
            <w:r w:rsidRPr="00311DB8">
              <w:rPr>
                <w:rFonts w:ascii="仿宋_GB2312" w:eastAsia="仿宋_GB2312" w:hAnsi="仿宋" w:cs="仿宋" w:hint="eastAsia"/>
                <w:bCs/>
                <w:sz w:val="24"/>
                <w:szCs w:val="24"/>
              </w:rPr>
              <w:t>畅卫杰</w:t>
            </w:r>
            <w:proofErr w:type="gramEnd"/>
            <w:r w:rsidRPr="00311DB8">
              <w:rPr>
                <w:rFonts w:ascii="仿宋_GB2312" w:eastAsia="仿宋_GB2312" w:hAnsi="仿宋" w:cs="仿宋" w:hint="eastAsia"/>
                <w:bCs/>
                <w:sz w:val="24"/>
                <w:szCs w:val="24"/>
              </w:rPr>
              <w:t>,</w:t>
            </w:r>
            <w:proofErr w:type="gramStart"/>
            <w:r w:rsidRPr="00311DB8">
              <w:rPr>
                <w:rFonts w:ascii="仿宋_GB2312" w:eastAsia="仿宋_GB2312" w:hAnsi="仿宋" w:cs="仿宋" w:hint="eastAsia"/>
                <w:bCs/>
                <w:sz w:val="24"/>
                <w:szCs w:val="24"/>
              </w:rPr>
              <w:t>刘舟峰</w:t>
            </w:r>
            <w:proofErr w:type="gramEnd"/>
            <w:r w:rsidRPr="00311DB8">
              <w:rPr>
                <w:rFonts w:ascii="仿宋_GB2312" w:eastAsia="仿宋_GB2312" w:hAnsi="仿宋" w:cs="仿宋" w:hint="eastAsia"/>
                <w:bCs/>
                <w:sz w:val="24"/>
                <w:szCs w:val="24"/>
              </w:rPr>
              <w:t>. 跨海大桥实测风场特性分析[A]. 中国科学技术协会、中华人民共和国交通运输部、中国工程院.2019世界交通运输大会论文集（上）[C].</w:t>
            </w:r>
            <w:r w:rsidRPr="00311DB8">
              <w:rPr>
                <w:rFonts w:ascii="仿宋_GB2312" w:eastAsia="仿宋_GB2312" w:hAnsi="仿宋" w:cs="仿宋" w:hint="eastAsia"/>
                <w:bCs/>
                <w:sz w:val="24"/>
                <w:szCs w:val="24"/>
              </w:rPr>
              <w:lastRenderedPageBreak/>
              <w:t>中国科学技术协会、中华人民共和国交通运输部、中国工程院:中国公路学会,2019</w:t>
            </w:r>
            <w:r w:rsidR="00B20885" w:rsidRPr="00311DB8">
              <w:rPr>
                <w:rFonts w:ascii="仿宋_GB2312" w:eastAsia="仿宋_GB2312" w:hAnsi="仿宋" w:cs="仿宋" w:hint="eastAsia"/>
                <w:bCs/>
                <w:sz w:val="24"/>
                <w:szCs w:val="24"/>
              </w:rPr>
              <w:t>,</w:t>
            </w:r>
            <w:r w:rsidRPr="00311DB8">
              <w:rPr>
                <w:rFonts w:ascii="仿宋_GB2312" w:eastAsia="仿宋_GB2312" w:hAnsi="仿宋" w:cs="仿宋" w:hint="eastAsia"/>
                <w:bCs/>
                <w:sz w:val="24"/>
                <w:szCs w:val="24"/>
              </w:rPr>
              <w:t>7.</w:t>
            </w:r>
          </w:p>
          <w:p w:rsidR="00D967FE" w:rsidRPr="00311DB8" w:rsidRDefault="00D967FE" w:rsidP="00163E71">
            <w:pPr>
              <w:rPr>
                <w:rFonts w:ascii="仿宋_GB2312" w:eastAsia="仿宋_GB2312" w:hAnsi="仿宋" w:cs="仿宋"/>
                <w:bCs/>
                <w:sz w:val="24"/>
                <w:szCs w:val="24"/>
              </w:rPr>
            </w:pPr>
          </w:p>
        </w:tc>
      </w:tr>
      <w:tr w:rsidR="00A70F4C" w:rsidTr="00311DB8">
        <w:trPr>
          <w:trHeight w:val="1958"/>
        </w:trPr>
        <w:tc>
          <w:tcPr>
            <w:tcW w:w="1985" w:type="dxa"/>
            <w:tcBorders>
              <w:right w:val="single" w:sz="4" w:space="0" w:color="auto"/>
            </w:tcBorders>
            <w:vAlign w:val="center"/>
          </w:tcPr>
          <w:p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lastRenderedPageBreak/>
              <w:t>主要完成人</w:t>
            </w:r>
          </w:p>
        </w:tc>
        <w:tc>
          <w:tcPr>
            <w:tcW w:w="6521" w:type="dxa"/>
            <w:tcBorders>
              <w:left w:val="single" w:sz="4" w:space="0" w:color="auto"/>
            </w:tcBorders>
            <w:vAlign w:val="center"/>
          </w:tcPr>
          <w:p w:rsidR="006F7F5D" w:rsidRPr="00311DB8" w:rsidRDefault="006F7F5D" w:rsidP="00163E71">
            <w:pPr>
              <w:rPr>
                <w:rFonts w:ascii="仿宋_GB2312" w:eastAsia="仿宋_GB2312" w:hAnsi="仿宋" w:cs="仿宋"/>
                <w:bCs/>
                <w:sz w:val="24"/>
                <w:szCs w:val="24"/>
              </w:rPr>
            </w:pPr>
          </w:p>
          <w:p w:rsidR="00A70F4C" w:rsidRPr="00311DB8" w:rsidRDefault="003A5243" w:rsidP="00163E71">
            <w:pPr>
              <w:rPr>
                <w:rFonts w:ascii="仿宋_GB2312" w:eastAsia="仿宋_GB2312" w:hAnsi="仿宋" w:cs="仿宋"/>
                <w:bCs/>
                <w:sz w:val="24"/>
                <w:szCs w:val="24"/>
              </w:rPr>
            </w:pPr>
            <w:r w:rsidRPr="00311DB8">
              <w:rPr>
                <w:rFonts w:ascii="仿宋_GB2312" w:eastAsia="仿宋_GB2312" w:hAnsi="仿宋" w:cs="仿宋" w:hint="eastAsia"/>
                <w:bCs/>
                <w:sz w:val="24"/>
                <w:szCs w:val="24"/>
              </w:rPr>
              <w:t>田</w:t>
            </w:r>
            <w:r w:rsidR="00056705" w:rsidRPr="00311DB8">
              <w:rPr>
                <w:rFonts w:ascii="仿宋_GB2312" w:eastAsia="仿宋_GB2312" w:hAnsi="仿宋" w:cs="仿宋" w:hint="eastAsia"/>
                <w:bCs/>
                <w:sz w:val="24"/>
                <w:szCs w:val="24"/>
              </w:rPr>
              <w:t xml:space="preserve">  </w:t>
            </w:r>
            <w:proofErr w:type="gramStart"/>
            <w:r w:rsidRPr="00311DB8">
              <w:rPr>
                <w:rFonts w:ascii="仿宋_GB2312" w:eastAsia="仿宋_GB2312" w:hAnsi="仿宋" w:cs="仿宋" w:hint="eastAsia"/>
                <w:bCs/>
                <w:sz w:val="24"/>
                <w:szCs w:val="24"/>
              </w:rPr>
              <w:t>浩</w:t>
            </w:r>
            <w:proofErr w:type="gramEnd"/>
            <w:r w:rsidR="00D06294" w:rsidRPr="00311DB8">
              <w:rPr>
                <w:rFonts w:ascii="仿宋_GB2312" w:eastAsia="仿宋_GB2312" w:hAnsi="仿宋" w:cs="仿宋" w:hint="eastAsia"/>
                <w:bCs/>
                <w:sz w:val="24"/>
                <w:szCs w:val="24"/>
              </w:rPr>
              <w:t>，排名1，</w:t>
            </w:r>
            <w:r w:rsidRPr="00311DB8">
              <w:rPr>
                <w:rFonts w:ascii="仿宋_GB2312" w:eastAsia="仿宋_GB2312" w:hAnsi="仿宋" w:cs="仿宋" w:hint="eastAsia"/>
                <w:bCs/>
                <w:sz w:val="24"/>
                <w:szCs w:val="24"/>
              </w:rPr>
              <w:t>研究员</w:t>
            </w:r>
            <w:r w:rsidR="00D06294" w:rsidRPr="00311DB8">
              <w:rPr>
                <w:rFonts w:ascii="仿宋_GB2312" w:eastAsia="仿宋_GB2312" w:hAnsi="仿宋" w:cs="仿宋" w:hint="eastAsia"/>
                <w:bCs/>
                <w:sz w:val="24"/>
                <w:szCs w:val="24"/>
              </w:rPr>
              <w:t>，</w:t>
            </w:r>
            <w:r w:rsidRPr="00311DB8">
              <w:rPr>
                <w:rFonts w:ascii="仿宋_GB2312" w:eastAsia="仿宋_GB2312" w:hAnsi="仿宋" w:hint="eastAsia"/>
                <w:sz w:val="24"/>
                <w:szCs w:val="24"/>
              </w:rPr>
              <w:t>浙江省交通运输科学研究院</w:t>
            </w:r>
            <w:r w:rsidR="00D06294" w:rsidRPr="00311DB8">
              <w:rPr>
                <w:rFonts w:ascii="仿宋_GB2312" w:eastAsia="仿宋_GB2312" w:hAnsi="仿宋" w:cs="仿宋" w:hint="eastAsia"/>
                <w:bCs/>
                <w:sz w:val="24"/>
                <w:szCs w:val="24"/>
              </w:rPr>
              <w:t>；</w:t>
            </w:r>
          </w:p>
          <w:p w:rsidR="00A70F4C" w:rsidRPr="00311DB8" w:rsidRDefault="003A5243" w:rsidP="00163E71">
            <w:pPr>
              <w:rPr>
                <w:rFonts w:ascii="仿宋_GB2312" w:eastAsia="仿宋_GB2312" w:hAnsi="仿宋" w:cs="仿宋"/>
                <w:bCs/>
                <w:sz w:val="24"/>
                <w:szCs w:val="24"/>
              </w:rPr>
            </w:pPr>
            <w:proofErr w:type="gramStart"/>
            <w:r w:rsidRPr="00311DB8">
              <w:rPr>
                <w:rFonts w:ascii="仿宋_GB2312" w:eastAsia="仿宋_GB2312" w:hAnsi="仿宋" w:hint="eastAsia"/>
                <w:sz w:val="24"/>
                <w:szCs w:val="24"/>
              </w:rPr>
              <w:t>刘舟峰</w:t>
            </w:r>
            <w:proofErr w:type="gramEnd"/>
            <w:r w:rsidR="00D06294" w:rsidRPr="00311DB8">
              <w:rPr>
                <w:rFonts w:ascii="仿宋_GB2312" w:eastAsia="仿宋_GB2312" w:hAnsi="仿宋" w:cs="仿宋" w:hint="eastAsia"/>
                <w:bCs/>
                <w:sz w:val="24"/>
                <w:szCs w:val="24"/>
              </w:rPr>
              <w:t>，排名2，</w:t>
            </w:r>
            <w:r w:rsidRPr="00311DB8">
              <w:rPr>
                <w:rFonts w:ascii="仿宋_GB2312" w:eastAsia="仿宋_GB2312" w:hAnsi="仿宋" w:cs="仿宋" w:hint="eastAsia"/>
                <w:bCs/>
                <w:sz w:val="24"/>
                <w:szCs w:val="24"/>
              </w:rPr>
              <w:t>高级工程师</w:t>
            </w:r>
            <w:r w:rsidR="00D06294" w:rsidRPr="00311DB8">
              <w:rPr>
                <w:rFonts w:ascii="仿宋_GB2312" w:eastAsia="仿宋_GB2312" w:hAnsi="仿宋" w:cs="仿宋" w:hint="eastAsia"/>
                <w:bCs/>
                <w:sz w:val="24"/>
                <w:szCs w:val="24"/>
              </w:rPr>
              <w:t>，</w:t>
            </w:r>
            <w:r w:rsidRPr="00311DB8">
              <w:rPr>
                <w:rFonts w:ascii="仿宋_GB2312" w:eastAsia="仿宋_GB2312" w:hAnsi="仿宋" w:hint="eastAsia"/>
                <w:sz w:val="24"/>
                <w:szCs w:val="24"/>
              </w:rPr>
              <w:t>浙江舟山跨海大桥有限公司</w:t>
            </w:r>
            <w:r w:rsidR="00D06294" w:rsidRPr="00311DB8">
              <w:rPr>
                <w:rFonts w:ascii="仿宋_GB2312" w:eastAsia="仿宋_GB2312" w:hAnsi="仿宋" w:cs="仿宋" w:hint="eastAsia"/>
                <w:bCs/>
                <w:sz w:val="24"/>
                <w:szCs w:val="24"/>
              </w:rPr>
              <w:t>；</w:t>
            </w:r>
          </w:p>
          <w:p w:rsidR="00A70F4C"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马如进</w:t>
            </w:r>
            <w:r w:rsidR="00D06294" w:rsidRPr="00311DB8">
              <w:rPr>
                <w:rFonts w:ascii="仿宋_GB2312" w:eastAsia="仿宋_GB2312" w:hAnsi="仿宋" w:cs="仿宋" w:hint="eastAsia"/>
                <w:bCs/>
                <w:sz w:val="24"/>
                <w:szCs w:val="24"/>
              </w:rPr>
              <w:t>，排名3，</w:t>
            </w:r>
            <w:r w:rsidRPr="00311DB8">
              <w:rPr>
                <w:rFonts w:ascii="仿宋_GB2312" w:eastAsia="仿宋_GB2312" w:hAnsi="仿宋" w:cs="仿宋" w:hint="eastAsia"/>
                <w:bCs/>
                <w:sz w:val="24"/>
                <w:szCs w:val="24"/>
              </w:rPr>
              <w:t>副研究员</w:t>
            </w:r>
            <w:r w:rsidR="00D06294" w:rsidRPr="00311DB8">
              <w:rPr>
                <w:rFonts w:ascii="仿宋_GB2312" w:eastAsia="仿宋_GB2312" w:hAnsi="仿宋" w:cs="仿宋" w:hint="eastAsia"/>
                <w:bCs/>
                <w:sz w:val="24"/>
                <w:szCs w:val="24"/>
              </w:rPr>
              <w:t>，</w:t>
            </w:r>
            <w:r w:rsidRPr="00311DB8">
              <w:rPr>
                <w:rFonts w:ascii="仿宋_GB2312" w:eastAsia="仿宋_GB2312" w:hAnsi="仿宋" w:cs="仿宋" w:hint="eastAsia"/>
                <w:bCs/>
                <w:sz w:val="24"/>
                <w:szCs w:val="24"/>
              </w:rPr>
              <w:t>同济大学</w:t>
            </w:r>
            <w:r w:rsidR="00D06294" w:rsidRPr="00311DB8">
              <w:rPr>
                <w:rFonts w:ascii="仿宋_GB2312" w:eastAsia="仿宋_GB2312" w:hAnsi="仿宋" w:cs="仿宋" w:hint="eastAsia"/>
                <w:bCs/>
                <w:sz w:val="24"/>
                <w:szCs w:val="24"/>
              </w:rPr>
              <w:t>；</w:t>
            </w:r>
          </w:p>
          <w:p w:rsidR="00D967FE"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张晓峰</w:t>
            </w:r>
            <w:r w:rsidRPr="00311DB8">
              <w:rPr>
                <w:rFonts w:ascii="仿宋_GB2312" w:eastAsia="仿宋_GB2312" w:hAnsi="仿宋" w:cs="仿宋" w:hint="eastAsia"/>
                <w:bCs/>
                <w:sz w:val="24"/>
                <w:szCs w:val="24"/>
              </w:rPr>
              <w:t>，排名4，高级工程师，浙江交工高等级公路养护有限公司；</w:t>
            </w:r>
          </w:p>
          <w:p w:rsidR="00D967FE"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曹素功</w:t>
            </w:r>
            <w:r w:rsidRPr="00311DB8">
              <w:rPr>
                <w:rFonts w:ascii="仿宋_GB2312" w:eastAsia="仿宋_GB2312" w:hAnsi="仿宋" w:cs="仿宋" w:hint="eastAsia"/>
                <w:bCs/>
                <w:sz w:val="24"/>
                <w:szCs w:val="24"/>
              </w:rPr>
              <w:t>，排名5，高级工程师，</w:t>
            </w:r>
            <w:r w:rsidRPr="00311DB8">
              <w:rPr>
                <w:rFonts w:ascii="仿宋_GB2312" w:eastAsia="仿宋_GB2312" w:hAnsi="仿宋" w:hint="eastAsia"/>
                <w:sz w:val="24"/>
                <w:szCs w:val="24"/>
              </w:rPr>
              <w:t>浙江省交通运输科学研究院</w:t>
            </w:r>
            <w:r w:rsidRPr="00311DB8">
              <w:rPr>
                <w:rFonts w:ascii="仿宋_GB2312" w:eastAsia="仿宋_GB2312" w:hAnsi="仿宋" w:cs="仿宋" w:hint="eastAsia"/>
                <w:bCs/>
                <w:sz w:val="24"/>
                <w:szCs w:val="24"/>
              </w:rPr>
              <w:t>；</w:t>
            </w:r>
          </w:p>
          <w:p w:rsidR="00D967FE"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胡</w:t>
            </w:r>
            <w:r w:rsidR="00056705" w:rsidRPr="00311DB8">
              <w:rPr>
                <w:rFonts w:ascii="仿宋_GB2312" w:eastAsia="仿宋_GB2312" w:hAnsi="仿宋" w:hint="eastAsia"/>
                <w:sz w:val="24"/>
                <w:szCs w:val="24"/>
              </w:rPr>
              <w:t xml:space="preserve">  </w:t>
            </w:r>
            <w:proofErr w:type="gramStart"/>
            <w:r w:rsidRPr="00311DB8">
              <w:rPr>
                <w:rFonts w:ascii="仿宋_GB2312" w:eastAsia="仿宋_GB2312" w:hAnsi="仿宋" w:hint="eastAsia"/>
                <w:sz w:val="24"/>
                <w:szCs w:val="24"/>
              </w:rPr>
              <w:t>皓</w:t>
            </w:r>
            <w:proofErr w:type="gramEnd"/>
            <w:r w:rsidRPr="00311DB8">
              <w:rPr>
                <w:rFonts w:ascii="仿宋_GB2312" w:eastAsia="仿宋_GB2312" w:hAnsi="仿宋" w:cs="仿宋" w:hint="eastAsia"/>
                <w:bCs/>
                <w:sz w:val="24"/>
                <w:szCs w:val="24"/>
              </w:rPr>
              <w:t>，排名6，高级工程师，</w:t>
            </w:r>
            <w:r w:rsidRPr="00311DB8">
              <w:rPr>
                <w:rFonts w:ascii="仿宋_GB2312" w:eastAsia="仿宋_GB2312" w:hAnsi="仿宋" w:hint="eastAsia"/>
                <w:sz w:val="24"/>
                <w:szCs w:val="24"/>
              </w:rPr>
              <w:t>浙江省交通运输科学研究院</w:t>
            </w:r>
            <w:r w:rsidRPr="00311DB8">
              <w:rPr>
                <w:rFonts w:ascii="仿宋_GB2312" w:eastAsia="仿宋_GB2312" w:hAnsi="仿宋" w:cs="仿宋" w:hint="eastAsia"/>
                <w:bCs/>
                <w:sz w:val="24"/>
                <w:szCs w:val="24"/>
              </w:rPr>
              <w:t>；</w:t>
            </w:r>
          </w:p>
          <w:p w:rsidR="00D967FE"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颜永先</w:t>
            </w:r>
            <w:r w:rsidRPr="00311DB8">
              <w:rPr>
                <w:rFonts w:ascii="仿宋_GB2312" w:eastAsia="仿宋_GB2312" w:hAnsi="仿宋" w:cs="仿宋" w:hint="eastAsia"/>
                <w:bCs/>
                <w:sz w:val="24"/>
                <w:szCs w:val="24"/>
              </w:rPr>
              <w:t>，排名7，高级工程师，</w:t>
            </w:r>
            <w:r w:rsidRPr="00311DB8">
              <w:rPr>
                <w:rFonts w:ascii="仿宋_GB2312" w:eastAsia="仿宋_GB2312" w:hAnsi="仿宋" w:hint="eastAsia"/>
                <w:sz w:val="24"/>
                <w:szCs w:val="24"/>
              </w:rPr>
              <w:t>浙江舟山跨海大桥有限公司</w:t>
            </w:r>
            <w:r w:rsidRPr="00311DB8">
              <w:rPr>
                <w:rFonts w:ascii="仿宋_GB2312" w:eastAsia="仿宋_GB2312" w:hAnsi="仿宋" w:cs="仿宋" w:hint="eastAsia"/>
                <w:bCs/>
                <w:sz w:val="24"/>
                <w:szCs w:val="24"/>
              </w:rPr>
              <w:t>；</w:t>
            </w:r>
          </w:p>
          <w:p w:rsidR="00D967FE"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陈艾荣</w:t>
            </w:r>
            <w:r w:rsidRPr="00311DB8">
              <w:rPr>
                <w:rFonts w:ascii="仿宋_GB2312" w:eastAsia="仿宋_GB2312" w:hAnsi="仿宋" w:cs="仿宋" w:hint="eastAsia"/>
                <w:bCs/>
                <w:sz w:val="24"/>
                <w:szCs w:val="24"/>
              </w:rPr>
              <w:t>，排名8，教授，同济大学；</w:t>
            </w:r>
          </w:p>
          <w:p w:rsidR="00A70F4C" w:rsidRPr="00311DB8" w:rsidRDefault="00D967FE" w:rsidP="00163E71">
            <w:pPr>
              <w:rPr>
                <w:rFonts w:ascii="仿宋_GB2312" w:eastAsia="仿宋_GB2312" w:hAnsi="仿宋" w:cs="仿宋"/>
                <w:bCs/>
                <w:sz w:val="24"/>
                <w:szCs w:val="24"/>
              </w:rPr>
            </w:pPr>
            <w:r w:rsidRPr="00311DB8">
              <w:rPr>
                <w:rFonts w:ascii="仿宋_GB2312" w:eastAsia="仿宋_GB2312" w:hAnsi="仿宋" w:hint="eastAsia"/>
                <w:sz w:val="24"/>
                <w:szCs w:val="24"/>
              </w:rPr>
              <w:t>张</w:t>
            </w:r>
            <w:r w:rsidR="00056705" w:rsidRPr="00311DB8">
              <w:rPr>
                <w:rFonts w:ascii="仿宋_GB2312" w:eastAsia="仿宋_GB2312" w:hAnsi="仿宋" w:hint="eastAsia"/>
                <w:sz w:val="24"/>
                <w:szCs w:val="24"/>
              </w:rPr>
              <w:t xml:space="preserve">  </w:t>
            </w:r>
            <w:r w:rsidRPr="00311DB8">
              <w:rPr>
                <w:rFonts w:ascii="仿宋_GB2312" w:eastAsia="仿宋_GB2312" w:hAnsi="仿宋" w:hint="eastAsia"/>
                <w:sz w:val="24"/>
                <w:szCs w:val="24"/>
              </w:rPr>
              <w:t>勇</w:t>
            </w:r>
            <w:r w:rsidRPr="00311DB8">
              <w:rPr>
                <w:rFonts w:ascii="仿宋_GB2312" w:eastAsia="仿宋_GB2312" w:hAnsi="仿宋" w:cs="仿宋" w:hint="eastAsia"/>
                <w:bCs/>
                <w:sz w:val="24"/>
                <w:szCs w:val="24"/>
              </w:rPr>
              <w:t>，排名9，工程师，</w:t>
            </w:r>
            <w:r w:rsidRPr="00311DB8">
              <w:rPr>
                <w:rFonts w:ascii="仿宋_GB2312" w:eastAsia="仿宋_GB2312" w:hAnsi="仿宋" w:hint="eastAsia"/>
                <w:sz w:val="24"/>
                <w:szCs w:val="24"/>
              </w:rPr>
              <w:t>浙江省交通运输科学研究院</w:t>
            </w:r>
            <w:r w:rsidRPr="00311DB8">
              <w:rPr>
                <w:rFonts w:ascii="仿宋_GB2312" w:eastAsia="仿宋_GB2312" w:hAnsi="仿宋" w:cs="仿宋" w:hint="eastAsia"/>
                <w:bCs/>
                <w:sz w:val="24"/>
                <w:szCs w:val="24"/>
              </w:rPr>
              <w:t>。</w:t>
            </w:r>
          </w:p>
          <w:p w:rsidR="006F7F5D" w:rsidRPr="00311DB8" w:rsidRDefault="006F7F5D" w:rsidP="00163E71">
            <w:pPr>
              <w:rPr>
                <w:rFonts w:ascii="仿宋_GB2312" w:eastAsia="仿宋_GB2312" w:hAnsi="仿宋" w:cs="仿宋"/>
                <w:bCs/>
                <w:sz w:val="24"/>
                <w:szCs w:val="24"/>
              </w:rPr>
            </w:pPr>
          </w:p>
        </w:tc>
      </w:tr>
      <w:tr w:rsidR="00A70F4C" w:rsidTr="00163E71">
        <w:trPr>
          <w:trHeight w:val="1489"/>
        </w:trPr>
        <w:tc>
          <w:tcPr>
            <w:tcW w:w="1985" w:type="dxa"/>
            <w:tcBorders>
              <w:right w:val="single" w:sz="4" w:space="0" w:color="auto"/>
            </w:tcBorders>
            <w:vAlign w:val="center"/>
          </w:tcPr>
          <w:p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521" w:type="dxa"/>
            <w:tcBorders>
              <w:left w:val="single" w:sz="4" w:space="0" w:color="auto"/>
            </w:tcBorders>
            <w:vAlign w:val="center"/>
          </w:tcPr>
          <w:p w:rsidR="00A70F4C" w:rsidRPr="00311DB8" w:rsidRDefault="00D06294" w:rsidP="00163E71">
            <w:pPr>
              <w:rPr>
                <w:rFonts w:ascii="仿宋_GB2312" w:eastAsia="仿宋_GB2312" w:hAnsi="仿宋"/>
                <w:sz w:val="24"/>
                <w:szCs w:val="24"/>
              </w:rPr>
            </w:pPr>
            <w:r w:rsidRPr="00311DB8">
              <w:rPr>
                <w:rFonts w:ascii="仿宋_GB2312" w:eastAsia="仿宋_GB2312" w:hAnsi="仿宋" w:hint="eastAsia"/>
                <w:sz w:val="24"/>
                <w:szCs w:val="24"/>
              </w:rPr>
              <w:t>1.</w:t>
            </w:r>
            <w:r w:rsidR="00D967FE" w:rsidRPr="00311DB8">
              <w:rPr>
                <w:rFonts w:ascii="仿宋_GB2312" w:eastAsia="仿宋_GB2312" w:hAnsi="仿宋" w:hint="eastAsia"/>
                <w:sz w:val="24"/>
                <w:szCs w:val="24"/>
              </w:rPr>
              <w:t xml:space="preserve"> 浙江省交通运输科学研究</w:t>
            </w:r>
            <w:r w:rsidR="00056705" w:rsidRPr="00311DB8">
              <w:rPr>
                <w:rFonts w:ascii="仿宋_GB2312" w:eastAsia="仿宋_GB2312" w:hAnsi="仿宋" w:hint="eastAsia"/>
                <w:sz w:val="24"/>
                <w:szCs w:val="24"/>
              </w:rPr>
              <w:t>院</w:t>
            </w:r>
            <w:r w:rsidR="00D967FE" w:rsidRPr="00311DB8">
              <w:rPr>
                <w:rFonts w:ascii="仿宋_GB2312" w:eastAsia="仿宋_GB2312" w:hAnsi="仿宋" w:hint="eastAsia"/>
                <w:sz w:val="24"/>
                <w:szCs w:val="24"/>
              </w:rPr>
              <w:t>；</w:t>
            </w:r>
          </w:p>
          <w:p w:rsidR="00A70F4C" w:rsidRPr="00311DB8" w:rsidRDefault="00D06294" w:rsidP="00163E71">
            <w:pPr>
              <w:rPr>
                <w:rFonts w:ascii="仿宋_GB2312" w:eastAsia="仿宋_GB2312" w:hAnsi="仿宋"/>
                <w:sz w:val="24"/>
                <w:szCs w:val="24"/>
              </w:rPr>
            </w:pPr>
            <w:r w:rsidRPr="00311DB8">
              <w:rPr>
                <w:rFonts w:ascii="仿宋_GB2312" w:eastAsia="仿宋_GB2312" w:hAnsi="仿宋" w:hint="eastAsia"/>
                <w:sz w:val="24"/>
                <w:szCs w:val="24"/>
              </w:rPr>
              <w:t>2.</w:t>
            </w:r>
            <w:r w:rsidR="00D967FE" w:rsidRPr="00311DB8">
              <w:rPr>
                <w:rFonts w:ascii="仿宋_GB2312" w:eastAsia="仿宋_GB2312" w:hAnsi="仿宋" w:hint="eastAsia"/>
                <w:sz w:val="24"/>
                <w:szCs w:val="24"/>
              </w:rPr>
              <w:t xml:space="preserve"> 浙江舟山跨海大桥有限公司；</w:t>
            </w:r>
          </w:p>
          <w:p w:rsidR="00A70F4C" w:rsidRPr="00311DB8" w:rsidRDefault="00D06294" w:rsidP="00163E71">
            <w:pPr>
              <w:rPr>
                <w:rFonts w:ascii="仿宋_GB2312" w:eastAsia="仿宋_GB2312" w:hAnsi="仿宋"/>
                <w:sz w:val="24"/>
                <w:szCs w:val="24"/>
              </w:rPr>
            </w:pPr>
            <w:r w:rsidRPr="00311DB8">
              <w:rPr>
                <w:rFonts w:ascii="仿宋_GB2312" w:eastAsia="仿宋_GB2312" w:hAnsi="仿宋" w:hint="eastAsia"/>
                <w:sz w:val="24"/>
                <w:szCs w:val="24"/>
              </w:rPr>
              <w:t>3.</w:t>
            </w:r>
            <w:r w:rsidR="00D967FE" w:rsidRPr="00311DB8">
              <w:rPr>
                <w:rFonts w:ascii="仿宋_GB2312" w:eastAsia="仿宋_GB2312" w:hAnsi="仿宋" w:hint="eastAsia"/>
                <w:sz w:val="24"/>
                <w:szCs w:val="24"/>
              </w:rPr>
              <w:t xml:space="preserve"> 同济大学；</w:t>
            </w:r>
          </w:p>
          <w:p w:rsidR="006F7F5D" w:rsidRPr="00163E71" w:rsidRDefault="00D967FE" w:rsidP="00163E71">
            <w:pPr>
              <w:rPr>
                <w:rFonts w:ascii="仿宋_GB2312" w:eastAsia="仿宋_GB2312" w:hAnsi="仿宋"/>
                <w:sz w:val="24"/>
                <w:szCs w:val="24"/>
              </w:rPr>
            </w:pPr>
            <w:r w:rsidRPr="00311DB8">
              <w:rPr>
                <w:rFonts w:ascii="仿宋_GB2312" w:eastAsia="仿宋_GB2312" w:hAnsi="仿宋" w:hint="eastAsia"/>
                <w:sz w:val="24"/>
                <w:szCs w:val="24"/>
              </w:rPr>
              <w:t>4. 浙江交工高等级公路养护有限公司。</w:t>
            </w:r>
          </w:p>
        </w:tc>
      </w:tr>
      <w:tr w:rsidR="00A70F4C" w:rsidTr="00311DB8">
        <w:trPr>
          <w:trHeight w:val="692"/>
        </w:trPr>
        <w:tc>
          <w:tcPr>
            <w:tcW w:w="1985" w:type="dxa"/>
            <w:vAlign w:val="center"/>
          </w:tcPr>
          <w:p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521" w:type="dxa"/>
            <w:vAlign w:val="center"/>
          </w:tcPr>
          <w:p w:rsidR="00A70F4C" w:rsidRPr="00311DB8" w:rsidRDefault="00D967FE" w:rsidP="00163E71">
            <w:pPr>
              <w:rPr>
                <w:rStyle w:val="title1"/>
                <w:rFonts w:ascii="仿宋_GB2312" w:eastAsia="仿宋_GB2312" w:hAnsi="仿宋"/>
                <w:b w:val="0"/>
                <w:color w:val="auto"/>
              </w:rPr>
            </w:pPr>
            <w:r w:rsidRPr="00311DB8">
              <w:rPr>
                <w:rFonts w:ascii="仿宋_GB2312" w:eastAsia="仿宋_GB2312" w:hAnsi="仿宋" w:hint="eastAsia"/>
                <w:bCs/>
                <w:sz w:val="24"/>
                <w:szCs w:val="24"/>
              </w:rPr>
              <w:t>浙江省交通运输厅</w:t>
            </w:r>
          </w:p>
        </w:tc>
      </w:tr>
      <w:tr w:rsidR="00A70F4C" w:rsidTr="00311DB8">
        <w:trPr>
          <w:trHeight w:val="3683"/>
        </w:trPr>
        <w:tc>
          <w:tcPr>
            <w:tcW w:w="1985" w:type="dxa"/>
            <w:vAlign w:val="center"/>
          </w:tcPr>
          <w:p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521" w:type="dxa"/>
            <w:vAlign w:val="center"/>
          </w:tcPr>
          <w:p w:rsidR="006F7F5D" w:rsidRPr="00311DB8" w:rsidRDefault="006F7F5D" w:rsidP="00163E71">
            <w:pPr>
              <w:ind w:firstLineChars="200" w:firstLine="488"/>
              <w:rPr>
                <w:rFonts w:ascii="仿宋_GB2312" w:eastAsia="仿宋_GB2312" w:hAnsi="仿宋"/>
                <w:bCs/>
                <w:color w:val="000000" w:themeColor="text1"/>
                <w:spacing w:val="2"/>
                <w:sz w:val="24"/>
                <w:szCs w:val="24"/>
              </w:rPr>
            </w:pPr>
          </w:p>
          <w:p w:rsidR="00494762" w:rsidRDefault="00B20885" w:rsidP="00163E71">
            <w:pPr>
              <w:ind w:firstLineChars="200" w:firstLine="488"/>
              <w:rPr>
                <w:rFonts w:ascii="仿宋_GB2312" w:eastAsia="仿宋_GB2312" w:hAnsi="仿宋" w:hint="eastAsia"/>
                <w:bCs/>
                <w:color w:val="000000" w:themeColor="text1"/>
                <w:spacing w:val="2"/>
                <w:sz w:val="24"/>
                <w:szCs w:val="24"/>
              </w:rPr>
            </w:pPr>
            <w:r w:rsidRPr="00311DB8">
              <w:rPr>
                <w:rFonts w:ascii="仿宋_GB2312" w:eastAsia="仿宋_GB2312" w:hAnsi="仿宋" w:hint="eastAsia"/>
                <w:bCs/>
                <w:color w:val="000000" w:themeColor="text1"/>
                <w:spacing w:val="2"/>
                <w:sz w:val="24"/>
                <w:szCs w:val="24"/>
              </w:rPr>
              <w:t>该项目建立了缆索承重悬索桥动态健康监测体系，实现了大跨度缆索承重悬索桥主梁</w:t>
            </w:r>
            <w:proofErr w:type="gramStart"/>
            <w:r w:rsidRPr="00311DB8">
              <w:rPr>
                <w:rFonts w:ascii="仿宋_GB2312" w:eastAsia="仿宋_GB2312" w:hAnsi="仿宋" w:hint="eastAsia"/>
                <w:bCs/>
                <w:color w:val="000000" w:themeColor="text1"/>
                <w:spacing w:val="2"/>
                <w:sz w:val="24"/>
                <w:szCs w:val="24"/>
              </w:rPr>
              <w:t>涡</w:t>
            </w:r>
            <w:proofErr w:type="gramEnd"/>
            <w:r w:rsidRPr="00311DB8">
              <w:rPr>
                <w:rFonts w:ascii="仿宋_GB2312" w:eastAsia="仿宋_GB2312" w:hAnsi="仿宋" w:hint="eastAsia"/>
                <w:bCs/>
                <w:color w:val="000000" w:themeColor="text1"/>
                <w:spacing w:val="2"/>
                <w:sz w:val="24"/>
                <w:szCs w:val="24"/>
              </w:rPr>
              <w:t>激振动的全过程动态监控和精准识别，建立了五级</w:t>
            </w:r>
            <w:proofErr w:type="gramStart"/>
            <w:r w:rsidRPr="00311DB8">
              <w:rPr>
                <w:rFonts w:ascii="仿宋_GB2312" w:eastAsia="仿宋_GB2312" w:hAnsi="仿宋" w:hint="eastAsia"/>
                <w:bCs/>
                <w:color w:val="000000" w:themeColor="text1"/>
                <w:spacing w:val="2"/>
                <w:sz w:val="24"/>
                <w:szCs w:val="24"/>
              </w:rPr>
              <w:t>涡</w:t>
            </w:r>
            <w:proofErr w:type="gramEnd"/>
            <w:r w:rsidRPr="00311DB8">
              <w:rPr>
                <w:rFonts w:ascii="仿宋_GB2312" w:eastAsia="仿宋_GB2312" w:hAnsi="仿宋" w:hint="eastAsia"/>
                <w:bCs/>
                <w:color w:val="000000" w:themeColor="text1"/>
                <w:spacing w:val="2"/>
                <w:sz w:val="24"/>
                <w:szCs w:val="24"/>
              </w:rPr>
              <w:t>激振动预警机制和相应交通管制措施；基于长期健康监测数据分析技术提出了一种估算悬索桥吊索</w:t>
            </w:r>
            <w:proofErr w:type="gramStart"/>
            <w:r w:rsidRPr="00311DB8">
              <w:rPr>
                <w:rFonts w:ascii="仿宋_GB2312" w:eastAsia="仿宋_GB2312" w:hAnsi="仿宋" w:hint="eastAsia"/>
                <w:bCs/>
                <w:color w:val="000000" w:themeColor="text1"/>
                <w:spacing w:val="2"/>
                <w:sz w:val="24"/>
                <w:szCs w:val="24"/>
              </w:rPr>
              <w:t>索</w:t>
            </w:r>
            <w:proofErr w:type="gramEnd"/>
            <w:r w:rsidRPr="00311DB8">
              <w:rPr>
                <w:rFonts w:ascii="仿宋_GB2312" w:eastAsia="仿宋_GB2312" w:hAnsi="仿宋" w:hint="eastAsia"/>
                <w:bCs/>
                <w:color w:val="000000" w:themeColor="text1"/>
                <w:spacing w:val="2"/>
                <w:sz w:val="24"/>
                <w:szCs w:val="24"/>
              </w:rPr>
              <w:t>力简便计算方法，揭示出缆索承重悬索桥吊索面内和面外的振动与风速的变化规律，实现了缆索承重悬索桥吊索</w:t>
            </w:r>
            <w:proofErr w:type="gramStart"/>
            <w:r w:rsidRPr="00311DB8">
              <w:rPr>
                <w:rFonts w:ascii="仿宋_GB2312" w:eastAsia="仿宋_GB2312" w:hAnsi="仿宋" w:hint="eastAsia"/>
                <w:bCs/>
                <w:color w:val="000000" w:themeColor="text1"/>
                <w:spacing w:val="2"/>
                <w:sz w:val="24"/>
                <w:szCs w:val="24"/>
              </w:rPr>
              <w:t>索</w:t>
            </w:r>
            <w:proofErr w:type="gramEnd"/>
            <w:r w:rsidRPr="00311DB8">
              <w:rPr>
                <w:rFonts w:ascii="仿宋_GB2312" w:eastAsia="仿宋_GB2312" w:hAnsi="仿宋" w:hint="eastAsia"/>
                <w:bCs/>
                <w:color w:val="000000" w:themeColor="text1"/>
                <w:spacing w:val="2"/>
                <w:sz w:val="24"/>
                <w:szCs w:val="24"/>
              </w:rPr>
              <w:t>力的实时监控和异常识别，制定了基于超越概率</w:t>
            </w:r>
            <w:proofErr w:type="gramStart"/>
            <w:r w:rsidRPr="00311DB8">
              <w:rPr>
                <w:rFonts w:ascii="仿宋_GB2312" w:eastAsia="仿宋_GB2312" w:hAnsi="仿宋" w:hint="eastAsia"/>
                <w:bCs/>
                <w:color w:val="000000" w:themeColor="text1"/>
                <w:spacing w:val="2"/>
                <w:sz w:val="24"/>
                <w:szCs w:val="24"/>
              </w:rPr>
              <w:t>模型索力变化</w:t>
            </w:r>
            <w:proofErr w:type="gramEnd"/>
            <w:r w:rsidRPr="00311DB8">
              <w:rPr>
                <w:rFonts w:ascii="仿宋_GB2312" w:eastAsia="仿宋_GB2312" w:hAnsi="仿宋" w:hint="eastAsia"/>
                <w:bCs/>
                <w:color w:val="000000" w:themeColor="text1"/>
                <w:spacing w:val="2"/>
                <w:sz w:val="24"/>
                <w:szCs w:val="24"/>
              </w:rPr>
              <w:t>异常的三级预警指标；揭示了缆索承重悬索桥的人-桥相互作用关系的锁定现象，提出了适合国内缆索承重悬索桥的行人荷载等级和过桥模式，制定了缆索承重悬索桥行人舒适度评价等级。研究成果为缆索承重桥梁的安全运营提供</w:t>
            </w:r>
            <w:r w:rsidR="00494762">
              <w:rPr>
                <w:rFonts w:ascii="仿宋_GB2312" w:eastAsia="仿宋_GB2312" w:hAnsi="仿宋" w:hint="eastAsia"/>
                <w:bCs/>
                <w:color w:val="000000" w:themeColor="text1"/>
                <w:spacing w:val="2"/>
                <w:sz w:val="24"/>
                <w:szCs w:val="24"/>
              </w:rPr>
              <w:t>了</w:t>
            </w:r>
            <w:r w:rsidRPr="00311DB8">
              <w:rPr>
                <w:rFonts w:ascii="仿宋_GB2312" w:eastAsia="仿宋_GB2312" w:hAnsi="仿宋" w:hint="eastAsia"/>
                <w:bCs/>
                <w:color w:val="000000" w:themeColor="text1"/>
                <w:spacing w:val="2"/>
                <w:sz w:val="24"/>
                <w:szCs w:val="24"/>
              </w:rPr>
              <w:t>技术支持，</w:t>
            </w:r>
            <w:r w:rsidR="00C72474">
              <w:rPr>
                <w:rFonts w:ascii="仿宋_GB2312" w:eastAsia="仿宋_GB2312" w:hAnsi="仿宋" w:hint="eastAsia"/>
                <w:bCs/>
                <w:color w:val="000000" w:themeColor="text1"/>
                <w:spacing w:val="2"/>
                <w:sz w:val="24"/>
                <w:szCs w:val="24"/>
              </w:rPr>
              <w:t>已</w:t>
            </w:r>
            <w:r w:rsidR="00C72474" w:rsidRPr="00311DB8">
              <w:rPr>
                <w:rFonts w:ascii="仿宋_GB2312" w:eastAsia="仿宋_GB2312" w:hAnsi="仿宋" w:hint="eastAsia"/>
                <w:bCs/>
                <w:color w:val="000000" w:themeColor="text1"/>
                <w:spacing w:val="2"/>
                <w:sz w:val="24"/>
                <w:szCs w:val="24"/>
              </w:rPr>
              <w:t>在西</w:t>
            </w:r>
            <w:proofErr w:type="gramStart"/>
            <w:r w:rsidR="00C72474" w:rsidRPr="00311DB8">
              <w:rPr>
                <w:rFonts w:ascii="仿宋_GB2312" w:eastAsia="仿宋_GB2312" w:hAnsi="仿宋" w:hint="eastAsia"/>
                <w:bCs/>
                <w:color w:val="000000" w:themeColor="text1"/>
                <w:spacing w:val="2"/>
                <w:sz w:val="24"/>
                <w:szCs w:val="24"/>
              </w:rPr>
              <w:t>堠</w:t>
            </w:r>
            <w:proofErr w:type="gramEnd"/>
            <w:r w:rsidR="00C72474" w:rsidRPr="00311DB8">
              <w:rPr>
                <w:rFonts w:ascii="仿宋_GB2312" w:eastAsia="仿宋_GB2312" w:hAnsi="仿宋" w:hint="eastAsia"/>
                <w:bCs/>
                <w:color w:val="000000" w:themeColor="text1"/>
                <w:spacing w:val="2"/>
                <w:sz w:val="24"/>
                <w:szCs w:val="24"/>
              </w:rPr>
              <w:t>门大桥等缆索承重桥梁上得到了应用和验证，</w:t>
            </w:r>
            <w:r w:rsidR="00C72474">
              <w:rPr>
                <w:rFonts w:ascii="仿宋_GB2312" w:eastAsia="仿宋_GB2312" w:hAnsi="仿宋" w:hint="eastAsia"/>
                <w:bCs/>
                <w:color w:val="000000" w:themeColor="text1"/>
                <w:spacing w:val="2"/>
                <w:sz w:val="24"/>
                <w:szCs w:val="24"/>
              </w:rPr>
              <w:t>取得良好的</w:t>
            </w:r>
            <w:r w:rsidR="00494762">
              <w:rPr>
                <w:rFonts w:ascii="仿宋_GB2312" w:eastAsia="仿宋_GB2312" w:hAnsi="仿宋" w:hint="eastAsia"/>
                <w:bCs/>
                <w:color w:val="000000" w:themeColor="text1"/>
                <w:spacing w:val="2"/>
                <w:sz w:val="24"/>
                <w:szCs w:val="24"/>
              </w:rPr>
              <w:t>社会</w:t>
            </w:r>
            <w:r w:rsidR="00C72474">
              <w:rPr>
                <w:rFonts w:ascii="仿宋_GB2312" w:eastAsia="仿宋_GB2312" w:hAnsi="仿宋" w:hint="eastAsia"/>
                <w:bCs/>
                <w:color w:val="000000" w:themeColor="text1"/>
                <w:spacing w:val="2"/>
                <w:sz w:val="24"/>
                <w:szCs w:val="24"/>
              </w:rPr>
              <w:t>经济</w:t>
            </w:r>
            <w:r w:rsidR="00494762">
              <w:rPr>
                <w:rFonts w:ascii="仿宋_GB2312" w:eastAsia="仿宋_GB2312" w:hAnsi="仿宋" w:hint="eastAsia"/>
                <w:bCs/>
                <w:color w:val="000000" w:themeColor="text1"/>
                <w:spacing w:val="2"/>
                <w:sz w:val="24"/>
                <w:szCs w:val="24"/>
              </w:rPr>
              <w:t>效益，</w:t>
            </w:r>
            <w:r w:rsidR="00C72474">
              <w:rPr>
                <w:rFonts w:ascii="仿宋_GB2312" w:eastAsia="仿宋_GB2312" w:hAnsi="仿宋" w:hint="eastAsia"/>
                <w:bCs/>
                <w:color w:val="000000" w:themeColor="text1"/>
                <w:spacing w:val="2"/>
                <w:sz w:val="24"/>
                <w:szCs w:val="24"/>
              </w:rPr>
              <w:t>具有显著的</w:t>
            </w:r>
            <w:bookmarkStart w:id="0" w:name="_GoBack"/>
            <w:bookmarkEnd w:id="0"/>
            <w:r w:rsidR="006F7F5D" w:rsidRPr="00311DB8">
              <w:rPr>
                <w:rFonts w:ascii="仿宋_GB2312" w:eastAsia="仿宋_GB2312" w:hAnsi="仿宋" w:hint="eastAsia"/>
                <w:bCs/>
                <w:color w:val="000000" w:themeColor="text1"/>
                <w:spacing w:val="2"/>
                <w:sz w:val="24"/>
                <w:szCs w:val="24"/>
              </w:rPr>
              <w:t>推广应用价值。</w:t>
            </w:r>
          </w:p>
          <w:p w:rsidR="003A5243" w:rsidRPr="00311DB8" w:rsidRDefault="003A5243" w:rsidP="00163E71">
            <w:pPr>
              <w:ind w:firstLineChars="200" w:firstLine="488"/>
              <w:rPr>
                <w:rFonts w:ascii="仿宋_GB2312" w:eastAsia="仿宋_GB2312" w:hAnsi="仿宋"/>
                <w:bCs/>
                <w:color w:val="000000" w:themeColor="text1"/>
                <w:spacing w:val="2"/>
                <w:sz w:val="24"/>
                <w:szCs w:val="24"/>
              </w:rPr>
            </w:pPr>
            <w:r w:rsidRPr="00311DB8">
              <w:rPr>
                <w:rFonts w:ascii="仿宋_GB2312" w:eastAsia="仿宋_GB2312" w:hAnsi="仿宋" w:hint="eastAsia"/>
                <w:bCs/>
                <w:color w:val="000000" w:themeColor="text1"/>
                <w:spacing w:val="2"/>
                <w:sz w:val="24"/>
                <w:szCs w:val="24"/>
              </w:rPr>
              <w:t>提名该成果为</w:t>
            </w:r>
            <w:r w:rsidR="00311DB8">
              <w:rPr>
                <w:rFonts w:ascii="仿宋_GB2312" w:eastAsia="仿宋_GB2312" w:hAnsi="仿宋" w:hint="eastAsia"/>
                <w:bCs/>
                <w:color w:val="000000" w:themeColor="text1"/>
                <w:spacing w:val="2"/>
                <w:sz w:val="24"/>
                <w:szCs w:val="24"/>
              </w:rPr>
              <w:t>浙江</w:t>
            </w:r>
            <w:r w:rsidRPr="00311DB8">
              <w:rPr>
                <w:rFonts w:ascii="仿宋_GB2312" w:eastAsia="仿宋_GB2312" w:hAnsi="仿宋" w:hint="eastAsia"/>
                <w:bCs/>
                <w:color w:val="000000" w:themeColor="text1"/>
                <w:spacing w:val="2"/>
                <w:sz w:val="24"/>
                <w:szCs w:val="24"/>
              </w:rPr>
              <w:t>省科学技术进步奖二等奖。</w:t>
            </w:r>
          </w:p>
          <w:p w:rsidR="006F7F5D" w:rsidRPr="00311DB8" w:rsidRDefault="006F7F5D" w:rsidP="00163E71">
            <w:pPr>
              <w:rPr>
                <w:rStyle w:val="title1"/>
                <w:rFonts w:ascii="仿宋_GB2312" w:eastAsia="仿宋_GB2312" w:hAnsi="仿宋"/>
                <w:b w:val="0"/>
                <w:color w:val="000000" w:themeColor="text1"/>
                <w:spacing w:val="2"/>
              </w:rPr>
            </w:pPr>
          </w:p>
        </w:tc>
      </w:tr>
    </w:tbl>
    <w:p w:rsidR="00A70F4C" w:rsidRDefault="00A70F4C">
      <w:pPr>
        <w:adjustRightInd w:val="0"/>
        <w:snapToGrid w:val="0"/>
        <w:spacing w:line="560" w:lineRule="exact"/>
        <w:rPr>
          <w:rFonts w:ascii="仿宋_GB2312" w:eastAsia="仿宋_GB2312" w:hAnsi="宋体" w:cs="宋体"/>
          <w:color w:val="000000" w:themeColor="text1"/>
          <w:sz w:val="32"/>
          <w:szCs w:val="32"/>
        </w:rPr>
      </w:pPr>
    </w:p>
    <w:sectPr w:rsidR="00A70F4C" w:rsidSect="0049030B">
      <w:headerReference w:type="even" r:id="rId10"/>
      <w:headerReference w:type="default" r:id="rId11"/>
      <w:footerReference w:type="default" r:id="rId12"/>
      <w:head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B99" w:rsidRDefault="00EA0B99">
      <w:r>
        <w:separator/>
      </w:r>
    </w:p>
  </w:endnote>
  <w:endnote w:type="continuationSeparator" w:id="0">
    <w:p w:rsidR="00EA0B99" w:rsidRDefault="00EA0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BF8D1C3-6884-461C-9615-38F39C597FED}"/>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741126DC-D995-415B-9C4E-F6D4AFBD73B5}"/>
    <w:embedBold r:id="rId3" w:fontKey="{B35382CB-56F9-4631-A0D6-43B94F1BB203}"/>
  </w:font>
  <w:font w:name="仿宋_GB2312">
    <w:altName w:val="仿宋"/>
    <w:panose1 w:val="02010609030101010101"/>
    <w:charset w:val="86"/>
    <w:family w:val="modern"/>
    <w:pitch w:val="fixed"/>
    <w:sig w:usb0="00000001" w:usb1="080E0000" w:usb2="00000010" w:usb3="00000000" w:csb0="00040000" w:csb1="00000000"/>
    <w:embedRegular r:id="rId4" w:subsetted="1" w:fontKey="{7D21A76E-F244-4937-8ED2-B1FFFD3DCB36}"/>
  </w:font>
  <w:font w:name="黑体">
    <w:altName w:val="SimHei"/>
    <w:panose1 w:val="02010609060101010101"/>
    <w:charset w:val="86"/>
    <w:family w:val="modern"/>
    <w:pitch w:val="fixed"/>
    <w:sig w:usb0="800002BF" w:usb1="38CF7CFA" w:usb2="00000016" w:usb3="00000000" w:csb0="00040001" w:csb1="00000000"/>
  </w:font>
  <w:font w:name="方正仿宋简体">
    <w:altName w:val="Meiryo"/>
    <w:charset w:val="86"/>
    <w:family w:val="auto"/>
    <w:pitch w:val="default"/>
  </w:font>
  <w:font w:name="仿宋">
    <w:panose1 w:val="02010609060101010101"/>
    <w:charset w:val="86"/>
    <w:family w:val="modern"/>
    <w:pitch w:val="fixed"/>
    <w:sig w:usb0="800002BF" w:usb1="38CF7CFA" w:usb2="00000016" w:usb3="00000000" w:csb0="00040001" w:csb1="00000000"/>
    <w:embedRegular r:id="rId5" w:subsetted="1" w:fontKey="{2328D04D-B502-4D17-9C09-9C363B7687D7}"/>
  </w:font>
  <w:font w:name="方正小标宋简体">
    <w:altName w:val="Arial Unicode MS"/>
    <w:panose1 w:val="02010601030101010101"/>
    <w:charset w:val="86"/>
    <w:family w:val="auto"/>
    <w:pitch w:val="variable"/>
    <w:sig w:usb0="00000001" w:usb1="080E0000" w:usb2="00000010" w:usb3="00000000" w:csb0="00040000" w:csb1="00000000"/>
    <w:embedRegular r:id="rId6" w:subsetted="1" w:fontKey="{49E2DCF1-0BCB-44CA-9403-B2BCA3F5F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rsidR="00A75214" w:rsidRDefault="00D06FD9">
        <w:pPr>
          <w:pStyle w:val="a6"/>
          <w:jc w:val="center"/>
          <w:rPr>
            <w:sz w:val="21"/>
            <w:szCs w:val="21"/>
          </w:rPr>
        </w:pPr>
        <w:r>
          <w:rPr>
            <w:sz w:val="21"/>
            <w:szCs w:val="21"/>
          </w:rPr>
          <w:fldChar w:fldCharType="begin"/>
        </w:r>
        <w:r w:rsidR="00A75214">
          <w:rPr>
            <w:sz w:val="21"/>
            <w:szCs w:val="21"/>
          </w:rPr>
          <w:instrText>PAGE   \* MERGEFORMAT</w:instrText>
        </w:r>
        <w:r>
          <w:rPr>
            <w:sz w:val="21"/>
            <w:szCs w:val="21"/>
          </w:rPr>
          <w:fldChar w:fldCharType="separate"/>
        </w:r>
        <w:r w:rsidR="00C72474" w:rsidRPr="00C72474">
          <w:rPr>
            <w:noProof/>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B99" w:rsidRDefault="00EA0B99">
      <w:r>
        <w:separator/>
      </w:r>
    </w:p>
  </w:footnote>
  <w:footnote w:type="continuationSeparator" w:id="0">
    <w:p w:rsidR="00EA0B99" w:rsidRDefault="00EA0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214" w:rsidRDefault="00A75214">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214" w:rsidRDefault="00A75214">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214" w:rsidRDefault="00A75214">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DAC3FAB3"/>
    <w:multiLevelType w:val="singleLevel"/>
    <w:tmpl w:val="DAC3FAB3"/>
    <w:lvl w:ilvl="0">
      <w:start w:val="1"/>
      <w:numFmt w:val="chineseCounting"/>
      <w:suff w:val="nothing"/>
      <w:lvlText w:val="%1、"/>
      <w:lvlJc w:val="left"/>
      <w:rPr>
        <w:rFonts w:hint="eastAsia"/>
      </w:rPr>
    </w:lvl>
  </w:abstractNum>
  <w:abstractNum w:abstractNumId="2">
    <w:nsid w:val="E9750B63"/>
    <w:multiLevelType w:val="singleLevel"/>
    <w:tmpl w:val="E9750B63"/>
    <w:lvl w:ilvl="0">
      <w:start w:val="1"/>
      <w:numFmt w:val="chineseCounting"/>
      <w:suff w:val="nothing"/>
      <w:lvlText w:val="%1、"/>
      <w:lvlJc w:val="left"/>
      <w:rPr>
        <w:rFonts w:hint="eastAsia"/>
      </w:rPr>
    </w:lvl>
  </w:abstractNum>
  <w:abstractNum w:abstractNumId="3">
    <w:nsid w:val="F10DA6AB"/>
    <w:multiLevelType w:val="singleLevel"/>
    <w:tmpl w:val="F10DA6AB"/>
    <w:lvl w:ilvl="0">
      <w:start w:val="4"/>
      <w:numFmt w:val="chineseCounting"/>
      <w:suff w:val="nothing"/>
      <w:lvlText w:val="%1、"/>
      <w:lvlJc w:val="left"/>
      <w:rPr>
        <w:rFonts w:hint="eastAsia"/>
      </w:rPr>
    </w:lvl>
  </w:abstractNum>
  <w:abstractNum w:abstractNumId="4">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C28FF"/>
    <w:rsid w:val="00007BBE"/>
    <w:rsid w:val="000165DC"/>
    <w:rsid w:val="00031E44"/>
    <w:rsid w:val="00033288"/>
    <w:rsid w:val="0004004D"/>
    <w:rsid w:val="00051BE3"/>
    <w:rsid w:val="00056705"/>
    <w:rsid w:val="000570E9"/>
    <w:rsid w:val="000609A1"/>
    <w:rsid w:val="00067E32"/>
    <w:rsid w:val="000A0FE4"/>
    <w:rsid w:val="000A5A70"/>
    <w:rsid w:val="000B70B3"/>
    <w:rsid w:val="000E3A9B"/>
    <w:rsid w:val="000F1229"/>
    <w:rsid w:val="000F4627"/>
    <w:rsid w:val="000F6066"/>
    <w:rsid w:val="000F6B39"/>
    <w:rsid w:val="001020A2"/>
    <w:rsid w:val="0012430D"/>
    <w:rsid w:val="00153E23"/>
    <w:rsid w:val="00154376"/>
    <w:rsid w:val="001553CE"/>
    <w:rsid w:val="001614FC"/>
    <w:rsid w:val="00163E71"/>
    <w:rsid w:val="0017168F"/>
    <w:rsid w:val="00172167"/>
    <w:rsid w:val="00192701"/>
    <w:rsid w:val="001A5554"/>
    <w:rsid w:val="001A55E6"/>
    <w:rsid w:val="001B454D"/>
    <w:rsid w:val="001C3560"/>
    <w:rsid w:val="001C4D6D"/>
    <w:rsid w:val="001D3908"/>
    <w:rsid w:val="001F7F40"/>
    <w:rsid w:val="00212129"/>
    <w:rsid w:val="00213CE9"/>
    <w:rsid w:val="00220084"/>
    <w:rsid w:val="002242B0"/>
    <w:rsid w:val="002247F4"/>
    <w:rsid w:val="00230FE9"/>
    <w:rsid w:val="00247A49"/>
    <w:rsid w:val="00254EEB"/>
    <w:rsid w:val="002579D1"/>
    <w:rsid w:val="00266EC6"/>
    <w:rsid w:val="002745F8"/>
    <w:rsid w:val="00276EB9"/>
    <w:rsid w:val="00283031"/>
    <w:rsid w:val="0029509E"/>
    <w:rsid w:val="00296134"/>
    <w:rsid w:val="002A7955"/>
    <w:rsid w:val="002B3198"/>
    <w:rsid w:val="002D1FA7"/>
    <w:rsid w:val="002D3D1B"/>
    <w:rsid w:val="002E42A8"/>
    <w:rsid w:val="002F2307"/>
    <w:rsid w:val="00310E80"/>
    <w:rsid w:val="00311DB8"/>
    <w:rsid w:val="00311F89"/>
    <w:rsid w:val="003125EF"/>
    <w:rsid w:val="00326352"/>
    <w:rsid w:val="00330554"/>
    <w:rsid w:val="00340314"/>
    <w:rsid w:val="00343DF4"/>
    <w:rsid w:val="00347614"/>
    <w:rsid w:val="00363C7E"/>
    <w:rsid w:val="00370977"/>
    <w:rsid w:val="00382214"/>
    <w:rsid w:val="003A08CF"/>
    <w:rsid w:val="003A466E"/>
    <w:rsid w:val="003A5243"/>
    <w:rsid w:val="003B0906"/>
    <w:rsid w:val="003B3345"/>
    <w:rsid w:val="003C1234"/>
    <w:rsid w:val="003F1E9D"/>
    <w:rsid w:val="003F76A0"/>
    <w:rsid w:val="00401E30"/>
    <w:rsid w:val="00403901"/>
    <w:rsid w:val="00405489"/>
    <w:rsid w:val="0041031D"/>
    <w:rsid w:val="004175E3"/>
    <w:rsid w:val="004179C8"/>
    <w:rsid w:val="00427A6E"/>
    <w:rsid w:val="004300EE"/>
    <w:rsid w:val="00444A55"/>
    <w:rsid w:val="0044760A"/>
    <w:rsid w:val="00453528"/>
    <w:rsid w:val="00453C0E"/>
    <w:rsid w:val="00461A90"/>
    <w:rsid w:val="00484A1D"/>
    <w:rsid w:val="0049030B"/>
    <w:rsid w:val="00492EAC"/>
    <w:rsid w:val="00494762"/>
    <w:rsid w:val="004A6419"/>
    <w:rsid w:val="004B531C"/>
    <w:rsid w:val="004C2337"/>
    <w:rsid w:val="004D3106"/>
    <w:rsid w:val="004D55B5"/>
    <w:rsid w:val="004D578D"/>
    <w:rsid w:val="004E36AB"/>
    <w:rsid w:val="004F503B"/>
    <w:rsid w:val="004F551A"/>
    <w:rsid w:val="005002DF"/>
    <w:rsid w:val="00500EBD"/>
    <w:rsid w:val="00504232"/>
    <w:rsid w:val="00506C6B"/>
    <w:rsid w:val="00510C66"/>
    <w:rsid w:val="0051372C"/>
    <w:rsid w:val="00522DD2"/>
    <w:rsid w:val="00526964"/>
    <w:rsid w:val="00532D5A"/>
    <w:rsid w:val="005354E4"/>
    <w:rsid w:val="005460A1"/>
    <w:rsid w:val="005544CC"/>
    <w:rsid w:val="005663D6"/>
    <w:rsid w:val="00570701"/>
    <w:rsid w:val="0057414B"/>
    <w:rsid w:val="0057576E"/>
    <w:rsid w:val="00584595"/>
    <w:rsid w:val="005A0877"/>
    <w:rsid w:val="005A17EC"/>
    <w:rsid w:val="005A1A1D"/>
    <w:rsid w:val="005A485B"/>
    <w:rsid w:val="005A6276"/>
    <w:rsid w:val="005A6B7D"/>
    <w:rsid w:val="005B5550"/>
    <w:rsid w:val="005B65F0"/>
    <w:rsid w:val="005B766E"/>
    <w:rsid w:val="005D2A14"/>
    <w:rsid w:val="005D36E9"/>
    <w:rsid w:val="005E49A6"/>
    <w:rsid w:val="005E6D32"/>
    <w:rsid w:val="00600FA4"/>
    <w:rsid w:val="006050E9"/>
    <w:rsid w:val="00605720"/>
    <w:rsid w:val="00611BDC"/>
    <w:rsid w:val="006120B9"/>
    <w:rsid w:val="006177DC"/>
    <w:rsid w:val="00643B2E"/>
    <w:rsid w:val="00670053"/>
    <w:rsid w:val="00673E71"/>
    <w:rsid w:val="0067762B"/>
    <w:rsid w:val="00694DDB"/>
    <w:rsid w:val="006A390F"/>
    <w:rsid w:val="006A580A"/>
    <w:rsid w:val="006C3A79"/>
    <w:rsid w:val="006C528F"/>
    <w:rsid w:val="006C691E"/>
    <w:rsid w:val="006D6DC9"/>
    <w:rsid w:val="006F4760"/>
    <w:rsid w:val="006F5EED"/>
    <w:rsid w:val="006F7F5D"/>
    <w:rsid w:val="00725CE5"/>
    <w:rsid w:val="0073019F"/>
    <w:rsid w:val="00734046"/>
    <w:rsid w:val="00735560"/>
    <w:rsid w:val="00736027"/>
    <w:rsid w:val="007370E0"/>
    <w:rsid w:val="007466B8"/>
    <w:rsid w:val="00751448"/>
    <w:rsid w:val="00751A09"/>
    <w:rsid w:val="00752E3D"/>
    <w:rsid w:val="007531F4"/>
    <w:rsid w:val="00756D75"/>
    <w:rsid w:val="00760A58"/>
    <w:rsid w:val="00763073"/>
    <w:rsid w:val="00767A99"/>
    <w:rsid w:val="00793C8C"/>
    <w:rsid w:val="00793E7F"/>
    <w:rsid w:val="00794B04"/>
    <w:rsid w:val="00795635"/>
    <w:rsid w:val="0079610B"/>
    <w:rsid w:val="00797739"/>
    <w:rsid w:val="007B7CAA"/>
    <w:rsid w:val="007C28FF"/>
    <w:rsid w:val="007C5AC5"/>
    <w:rsid w:val="007C5C4C"/>
    <w:rsid w:val="007D26E7"/>
    <w:rsid w:val="007D58D1"/>
    <w:rsid w:val="007D68D7"/>
    <w:rsid w:val="007E17CF"/>
    <w:rsid w:val="007F5A15"/>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82FC2"/>
    <w:rsid w:val="00894724"/>
    <w:rsid w:val="008A37FE"/>
    <w:rsid w:val="008A3F3A"/>
    <w:rsid w:val="0090595F"/>
    <w:rsid w:val="0090670A"/>
    <w:rsid w:val="00924FF7"/>
    <w:rsid w:val="00927FF3"/>
    <w:rsid w:val="009372D4"/>
    <w:rsid w:val="00941EC8"/>
    <w:rsid w:val="00942CCA"/>
    <w:rsid w:val="00947118"/>
    <w:rsid w:val="009529F5"/>
    <w:rsid w:val="009607CA"/>
    <w:rsid w:val="0096786F"/>
    <w:rsid w:val="009728CB"/>
    <w:rsid w:val="00973B9E"/>
    <w:rsid w:val="00975273"/>
    <w:rsid w:val="0098148B"/>
    <w:rsid w:val="00983F16"/>
    <w:rsid w:val="00985B39"/>
    <w:rsid w:val="009866EC"/>
    <w:rsid w:val="0099382A"/>
    <w:rsid w:val="009D1070"/>
    <w:rsid w:val="009D3350"/>
    <w:rsid w:val="009F0766"/>
    <w:rsid w:val="009F4B40"/>
    <w:rsid w:val="00A11F99"/>
    <w:rsid w:val="00A156D9"/>
    <w:rsid w:val="00A238B7"/>
    <w:rsid w:val="00A243BC"/>
    <w:rsid w:val="00A32D65"/>
    <w:rsid w:val="00A36061"/>
    <w:rsid w:val="00A402C6"/>
    <w:rsid w:val="00A535F4"/>
    <w:rsid w:val="00A70F4C"/>
    <w:rsid w:val="00A75214"/>
    <w:rsid w:val="00AA6478"/>
    <w:rsid w:val="00AA6A67"/>
    <w:rsid w:val="00AB2670"/>
    <w:rsid w:val="00AB2B0F"/>
    <w:rsid w:val="00AB412E"/>
    <w:rsid w:val="00AC096E"/>
    <w:rsid w:val="00AD7D6F"/>
    <w:rsid w:val="00AF0A71"/>
    <w:rsid w:val="00B0469B"/>
    <w:rsid w:val="00B127DF"/>
    <w:rsid w:val="00B14566"/>
    <w:rsid w:val="00B20885"/>
    <w:rsid w:val="00B24D94"/>
    <w:rsid w:val="00B268E1"/>
    <w:rsid w:val="00B269D7"/>
    <w:rsid w:val="00B43F7F"/>
    <w:rsid w:val="00B651CC"/>
    <w:rsid w:val="00B70A33"/>
    <w:rsid w:val="00B73F27"/>
    <w:rsid w:val="00B74C14"/>
    <w:rsid w:val="00B91B5C"/>
    <w:rsid w:val="00B92BAD"/>
    <w:rsid w:val="00B9520A"/>
    <w:rsid w:val="00B979F5"/>
    <w:rsid w:val="00BA07A7"/>
    <w:rsid w:val="00BA3056"/>
    <w:rsid w:val="00BB47F3"/>
    <w:rsid w:val="00BC588E"/>
    <w:rsid w:val="00BD0ED0"/>
    <w:rsid w:val="00BE7259"/>
    <w:rsid w:val="00C06AE0"/>
    <w:rsid w:val="00C10571"/>
    <w:rsid w:val="00C20F62"/>
    <w:rsid w:val="00C24E7B"/>
    <w:rsid w:val="00C36E42"/>
    <w:rsid w:val="00C52425"/>
    <w:rsid w:val="00C555AC"/>
    <w:rsid w:val="00C56CDE"/>
    <w:rsid w:val="00C5764E"/>
    <w:rsid w:val="00C64274"/>
    <w:rsid w:val="00C64AAA"/>
    <w:rsid w:val="00C65487"/>
    <w:rsid w:val="00C65987"/>
    <w:rsid w:val="00C72474"/>
    <w:rsid w:val="00C74F01"/>
    <w:rsid w:val="00C82E49"/>
    <w:rsid w:val="00CA0BB3"/>
    <w:rsid w:val="00CB7617"/>
    <w:rsid w:val="00CC3B27"/>
    <w:rsid w:val="00CE7048"/>
    <w:rsid w:val="00D06294"/>
    <w:rsid w:val="00D06FD9"/>
    <w:rsid w:val="00D170C8"/>
    <w:rsid w:val="00D20CA5"/>
    <w:rsid w:val="00D22F7F"/>
    <w:rsid w:val="00D27104"/>
    <w:rsid w:val="00D35DA8"/>
    <w:rsid w:val="00D4719D"/>
    <w:rsid w:val="00D619CB"/>
    <w:rsid w:val="00D66E92"/>
    <w:rsid w:val="00D732EF"/>
    <w:rsid w:val="00D76DA8"/>
    <w:rsid w:val="00D76EB9"/>
    <w:rsid w:val="00D967FE"/>
    <w:rsid w:val="00DC0F80"/>
    <w:rsid w:val="00DF2AD8"/>
    <w:rsid w:val="00E066BD"/>
    <w:rsid w:val="00E07D18"/>
    <w:rsid w:val="00E13782"/>
    <w:rsid w:val="00E1736F"/>
    <w:rsid w:val="00E17FF5"/>
    <w:rsid w:val="00E3162A"/>
    <w:rsid w:val="00E5280E"/>
    <w:rsid w:val="00E5401A"/>
    <w:rsid w:val="00E56172"/>
    <w:rsid w:val="00E730DF"/>
    <w:rsid w:val="00E754A7"/>
    <w:rsid w:val="00E83D4E"/>
    <w:rsid w:val="00E84C25"/>
    <w:rsid w:val="00E84FF9"/>
    <w:rsid w:val="00E90355"/>
    <w:rsid w:val="00E93BC2"/>
    <w:rsid w:val="00EA0B99"/>
    <w:rsid w:val="00EA7020"/>
    <w:rsid w:val="00EE0CE1"/>
    <w:rsid w:val="00EF79B0"/>
    <w:rsid w:val="00F143B1"/>
    <w:rsid w:val="00F156CA"/>
    <w:rsid w:val="00F1579B"/>
    <w:rsid w:val="00F23CF0"/>
    <w:rsid w:val="00F26422"/>
    <w:rsid w:val="00F31D95"/>
    <w:rsid w:val="00F40564"/>
    <w:rsid w:val="00F45942"/>
    <w:rsid w:val="00F45AE1"/>
    <w:rsid w:val="00F5192E"/>
    <w:rsid w:val="00F53F01"/>
    <w:rsid w:val="00F57D63"/>
    <w:rsid w:val="00F609C8"/>
    <w:rsid w:val="00F640B5"/>
    <w:rsid w:val="00F711B9"/>
    <w:rsid w:val="00F765BA"/>
    <w:rsid w:val="00F81F40"/>
    <w:rsid w:val="00F90DFB"/>
    <w:rsid w:val="00F91089"/>
    <w:rsid w:val="00F94DE6"/>
    <w:rsid w:val="00FA33E4"/>
    <w:rsid w:val="00FB0D99"/>
    <w:rsid w:val="00FB5471"/>
    <w:rsid w:val="00FC092D"/>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30B"/>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rsid w:val="0049030B"/>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rsid w:val="0049030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49030B"/>
    <w:pPr>
      <w:widowControl/>
      <w:jc w:val="left"/>
    </w:pPr>
  </w:style>
  <w:style w:type="paragraph" w:styleId="a4">
    <w:name w:val="Plain Text"/>
    <w:basedOn w:val="a"/>
    <w:link w:val="Char0"/>
    <w:qFormat/>
    <w:rsid w:val="0049030B"/>
    <w:pPr>
      <w:spacing w:line="360" w:lineRule="auto"/>
      <w:ind w:firstLineChars="200" w:firstLine="480"/>
    </w:pPr>
    <w:rPr>
      <w:rFonts w:ascii="仿宋_GB2312"/>
      <w:sz w:val="24"/>
    </w:rPr>
  </w:style>
  <w:style w:type="paragraph" w:styleId="20">
    <w:name w:val="Body Text Indent 2"/>
    <w:basedOn w:val="a"/>
    <w:link w:val="2Char0"/>
    <w:qFormat/>
    <w:rsid w:val="0049030B"/>
    <w:pPr>
      <w:widowControl/>
      <w:ind w:firstLineChars="200" w:firstLine="562"/>
      <w:jc w:val="left"/>
    </w:pPr>
    <w:rPr>
      <w:b/>
      <w:bCs/>
      <w:sz w:val="28"/>
      <w:szCs w:val="24"/>
    </w:rPr>
  </w:style>
  <w:style w:type="paragraph" w:styleId="a5">
    <w:name w:val="Balloon Text"/>
    <w:basedOn w:val="a"/>
    <w:link w:val="Char1"/>
    <w:uiPriority w:val="99"/>
    <w:semiHidden/>
    <w:unhideWhenUsed/>
    <w:qFormat/>
    <w:rsid w:val="0049030B"/>
    <w:rPr>
      <w:sz w:val="18"/>
      <w:szCs w:val="18"/>
    </w:rPr>
  </w:style>
  <w:style w:type="paragraph" w:styleId="a6">
    <w:name w:val="footer"/>
    <w:basedOn w:val="a"/>
    <w:link w:val="Char2"/>
    <w:uiPriority w:val="99"/>
    <w:unhideWhenUsed/>
    <w:qFormat/>
    <w:rsid w:val="0049030B"/>
    <w:pPr>
      <w:tabs>
        <w:tab w:val="center" w:pos="4153"/>
        <w:tab w:val="right" w:pos="8306"/>
      </w:tabs>
      <w:snapToGrid w:val="0"/>
      <w:jc w:val="left"/>
    </w:pPr>
    <w:rPr>
      <w:sz w:val="18"/>
      <w:szCs w:val="18"/>
    </w:rPr>
  </w:style>
  <w:style w:type="paragraph" w:styleId="a7">
    <w:name w:val="header"/>
    <w:basedOn w:val="a"/>
    <w:link w:val="Char3"/>
    <w:unhideWhenUsed/>
    <w:qFormat/>
    <w:rsid w:val="0049030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9030B"/>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rsid w:val="0049030B"/>
    <w:pPr>
      <w:ind w:leftChars="200" w:left="420"/>
    </w:pPr>
  </w:style>
  <w:style w:type="paragraph" w:styleId="a8">
    <w:name w:val="Normal (Web)"/>
    <w:basedOn w:val="a"/>
    <w:semiHidden/>
    <w:unhideWhenUsed/>
    <w:qFormat/>
    <w:rsid w:val="0049030B"/>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rsid w:val="0049030B"/>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sid w:val="0049030B"/>
    <w:rPr>
      <w:b/>
      <w:bCs/>
    </w:rPr>
  </w:style>
  <w:style w:type="table" w:styleId="ab">
    <w:name w:val="Table Grid"/>
    <w:basedOn w:val="a1"/>
    <w:uiPriority w:val="59"/>
    <w:qFormat/>
    <w:rsid w:val="00490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sid w:val="0049030B"/>
    <w:rPr>
      <w:b/>
      <w:bCs/>
    </w:rPr>
  </w:style>
  <w:style w:type="character" w:styleId="ad">
    <w:name w:val="page number"/>
    <w:basedOn w:val="a0"/>
    <w:qFormat/>
    <w:rsid w:val="0049030B"/>
  </w:style>
  <w:style w:type="character" w:styleId="ae">
    <w:name w:val="Hyperlink"/>
    <w:uiPriority w:val="99"/>
    <w:qFormat/>
    <w:rsid w:val="0049030B"/>
    <w:rPr>
      <w:color w:val="0000FF"/>
      <w:u w:val="single"/>
    </w:rPr>
  </w:style>
  <w:style w:type="character" w:styleId="af">
    <w:name w:val="annotation reference"/>
    <w:basedOn w:val="a0"/>
    <w:uiPriority w:val="99"/>
    <w:semiHidden/>
    <w:unhideWhenUsed/>
    <w:qFormat/>
    <w:rsid w:val="0049030B"/>
    <w:rPr>
      <w:sz w:val="21"/>
      <w:szCs w:val="21"/>
    </w:rPr>
  </w:style>
  <w:style w:type="character" w:customStyle="1" w:styleId="1Char">
    <w:name w:val="标题 1 Char"/>
    <w:basedOn w:val="a0"/>
    <w:link w:val="1"/>
    <w:uiPriority w:val="9"/>
    <w:qFormat/>
    <w:rsid w:val="0049030B"/>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49030B"/>
    <w:rPr>
      <w:rFonts w:asciiTheme="majorHAnsi" w:eastAsiaTheme="majorEastAsia" w:hAnsiTheme="majorHAnsi" w:cstheme="majorBidi"/>
      <w:b/>
      <w:bCs/>
      <w:sz w:val="32"/>
      <w:szCs w:val="32"/>
    </w:rPr>
  </w:style>
  <w:style w:type="character" w:customStyle="1" w:styleId="Char3">
    <w:name w:val="页眉 Char"/>
    <w:basedOn w:val="a0"/>
    <w:link w:val="a7"/>
    <w:qFormat/>
    <w:rsid w:val="0049030B"/>
    <w:rPr>
      <w:sz w:val="18"/>
      <w:szCs w:val="18"/>
    </w:rPr>
  </w:style>
  <w:style w:type="character" w:customStyle="1" w:styleId="Char2">
    <w:name w:val="页脚 Char"/>
    <w:basedOn w:val="a0"/>
    <w:link w:val="a6"/>
    <w:uiPriority w:val="99"/>
    <w:qFormat/>
    <w:rsid w:val="0049030B"/>
    <w:rPr>
      <w:sz w:val="18"/>
      <w:szCs w:val="18"/>
    </w:rPr>
  </w:style>
  <w:style w:type="paragraph" w:customStyle="1" w:styleId="11">
    <w:name w:val="样式1"/>
    <w:basedOn w:val="a"/>
    <w:qFormat/>
    <w:rsid w:val="0049030B"/>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sid w:val="0049030B"/>
    <w:rPr>
      <w:rFonts w:ascii="Times New Roman" w:eastAsia="宋体" w:hAnsi="Times New Roman" w:cs="Times New Roman"/>
      <w:sz w:val="18"/>
      <w:szCs w:val="18"/>
    </w:rPr>
  </w:style>
  <w:style w:type="character" w:customStyle="1" w:styleId="Char">
    <w:name w:val="批注文字 Char"/>
    <w:basedOn w:val="a0"/>
    <w:link w:val="a3"/>
    <w:uiPriority w:val="99"/>
    <w:semiHidden/>
    <w:qFormat/>
    <w:rsid w:val="0049030B"/>
    <w:rPr>
      <w:rFonts w:ascii="Times New Roman" w:eastAsia="宋体" w:hAnsi="Times New Roman" w:cs="Times New Roman"/>
      <w:szCs w:val="20"/>
    </w:rPr>
  </w:style>
  <w:style w:type="character" w:customStyle="1" w:styleId="Char0">
    <w:name w:val="纯文本 Char"/>
    <w:basedOn w:val="a0"/>
    <w:link w:val="a4"/>
    <w:qFormat/>
    <w:rsid w:val="0049030B"/>
    <w:rPr>
      <w:rFonts w:ascii="仿宋_GB2312" w:eastAsia="宋体" w:hAnsi="Times New Roman" w:cs="Times New Roman"/>
      <w:sz w:val="24"/>
      <w:szCs w:val="20"/>
    </w:rPr>
  </w:style>
  <w:style w:type="paragraph" w:customStyle="1" w:styleId="Style8">
    <w:name w:val="_Style 8"/>
    <w:basedOn w:val="a"/>
    <w:next w:val="a"/>
    <w:qFormat/>
    <w:rsid w:val="0049030B"/>
    <w:pPr>
      <w:spacing w:line="360" w:lineRule="auto"/>
      <w:ind w:firstLineChars="200" w:firstLine="480"/>
    </w:pPr>
    <w:rPr>
      <w:rFonts w:ascii="仿宋_GB2312"/>
      <w:sz w:val="24"/>
    </w:rPr>
  </w:style>
  <w:style w:type="paragraph" w:styleId="af0">
    <w:name w:val="List Paragraph"/>
    <w:basedOn w:val="a"/>
    <w:uiPriority w:val="34"/>
    <w:qFormat/>
    <w:rsid w:val="0049030B"/>
    <w:pPr>
      <w:ind w:firstLineChars="200" w:firstLine="420"/>
    </w:pPr>
    <w:rPr>
      <w:rFonts w:ascii="仿宋_GB2312" w:eastAsia="仿宋_GB2312"/>
      <w:spacing w:val="-4"/>
      <w:sz w:val="32"/>
    </w:rPr>
  </w:style>
  <w:style w:type="character" w:customStyle="1" w:styleId="2Char0">
    <w:name w:val="正文文本缩进 2 Char"/>
    <w:basedOn w:val="a0"/>
    <w:link w:val="20"/>
    <w:qFormat/>
    <w:rsid w:val="0049030B"/>
    <w:rPr>
      <w:rFonts w:ascii="Times New Roman" w:eastAsia="宋体" w:hAnsi="Times New Roman" w:cs="Times New Roman"/>
      <w:b/>
      <w:bCs/>
      <w:sz w:val="28"/>
      <w:szCs w:val="24"/>
    </w:rPr>
  </w:style>
  <w:style w:type="character" w:customStyle="1" w:styleId="Char4">
    <w:name w:val="标题 Char"/>
    <w:basedOn w:val="a0"/>
    <w:link w:val="a9"/>
    <w:qFormat/>
    <w:rsid w:val="0049030B"/>
    <w:rPr>
      <w:rFonts w:ascii="Cambria" w:eastAsia="黑体" w:hAnsi="Cambria" w:cs="Times New Roman"/>
      <w:b/>
      <w:bCs/>
      <w:sz w:val="52"/>
      <w:szCs w:val="32"/>
    </w:rPr>
  </w:style>
  <w:style w:type="character" w:customStyle="1" w:styleId="Char5">
    <w:name w:val="批注主题 Char"/>
    <w:basedOn w:val="Char"/>
    <w:link w:val="aa"/>
    <w:uiPriority w:val="99"/>
    <w:semiHidden/>
    <w:qFormat/>
    <w:rsid w:val="0049030B"/>
    <w:rPr>
      <w:rFonts w:ascii="Times New Roman" w:eastAsia="宋体" w:hAnsi="Times New Roman" w:cs="Times New Roman"/>
      <w:b/>
      <w:bCs/>
      <w:szCs w:val="20"/>
    </w:rPr>
  </w:style>
  <w:style w:type="character" w:customStyle="1" w:styleId="title1">
    <w:name w:val="title1"/>
    <w:qFormat/>
    <w:rsid w:val="0049030B"/>
    <w:rPr>
      <w:b/>
      <w:bCs/>
      <w:color w:val="999900"/>
      <w:sz w:val="24"/>
      <w:szCs w:val="24"/>
    </w:rPr>
  </w:style>
  <w:style w:type="paragraph" w:customStyle="1" w:styleId="af1">
    <w:name w:val="缩进"/>
    <w:basedOn w:val="a"/>
    <w:link w:val="Char6"/>
    <w:qFormat/>
    <w:rsid w:val="00403901"/>
    <w:pPr>
      <w:spacing w:line="360" w:lineRule="auto"/>
      <w:ind w:firstLineChars="200" w:firstLine="200"/>
    </w:pPr>
    <w:rPr>
      <w:sz w:val="24"/>
      <w:szCs w:val="24"/>
    </w:rPr>
  </w:style>
  <w:style w:type="character" w:customStyle="1" w:styleId="Char6">
    <w:name w:val="缩进 Char"/>
    <w:link w:val="af1"/>
    <w:rsid w:val="00403901"/>
    <w:rPr>
      <w:rFonts w:ascii="Times New Roman" w:eastAsia="宋体" w:hAnsi="Times New Roman"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379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6AB32B-0F09-4165-AD68-485174C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TotalTime>
  <Pages>2</Pages>
  <Words>327</Words>
  <Characters>1866</Characters>
  <Application>Microsoft Office Word</Application>
  <DocSecurity>0</DocSecurity>
  <Lines>15</Lines>
  <Paragraphs>4</Paragraphs>
  <ScaleCrop>false</ScaleCrop>
  <Company>Microsoft</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黄颖</cp:lastModifiedBy>
  <cp:revision>241</cp:revision>
  <cp:lastPrinted>2020-09-24T07:17:00Z</cp:lastPrinted>
  <dcterms:created xsi:type="dcterms:W3CDTF">2020-08-18T09:12:00Z</dcterms:created>
  <dcterms:modified xsi:type="dcterms:W3CDTF">2020-09-24T09:08:00Z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