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Calibri" w:eastAsia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Calibri" w:eastAsia="方正小标宋简体"/>
          <w:snapToGrid w:val="0"/>
          <w:color w:val="000000"/>
          <w:kern w:val="0"/>
          <w:sz w:val="44"/>
          <w:szCs w:val="44"/>
        </w:rPr>
        <w:t>浙江省航道设施重置价格参考标准</w:t>
      </w:r>
    </w:p>
    <w:p>
      <w:pPr>
        <w:spacing w:line="700" w:lineRule="exact"/>
        <w:jc w:val="center"/>
        <w:rPr>
          <w:rFonts w:ascii="楷体_GB2312" w:hAnsi="Calibri" w:eastAsia="楷体_GB2312"/>
          <w:snapToGrid w:val="0"/>
          <w:color w:val="000000"/>
          <w:kern w:val="0"/>
          <w:szCs w:val="44"/>
        </w:rPr>
      </w:pPr>
      <w:r>
        <w:rPr>
          <w:rFonts w:hint="eastAsia" w:ascii="楷体_GB2312" w:hAnsi="Calibri" w:eastAsia="楷体_GB2312"/>
          <w:snapToGrid w:val="0"/>
          <w:color w:val="000000"/>
          <w:kern w:val="0"/>
          <w:szCs w:val="44"/>
        </w:rPr>
        <w:t>（2021年修订）</w:t>
      </w:r>
    </w:p>
    <w:tbl>
      <w:tblPr>
        <w:tblStyle w:val="2"/>
        <w:tblW w:w="8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683"/>
        <w:gridCol w:w="1162"/>
        <w:gridCol w:w="3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452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类   别</w:t>
            </w:r>
          </w:p>
        </w:tc>
        <w:tc>
          <w:tcPr>
            <w:tcW w:w="11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计量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单位</w:t>
            </w:r>
          </w:p>
        </w:tc>
        <w:tc>
          <w:tcPr>
            <w:tcW w:w="30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z w:val="24"/>
                <w:szCs w:val="22"/>
              </w:rPr>
              <w:t>参考标准（元）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tblHeader/>
          <w:jc w:val="center"/>
        </w:trPr>
        <w:tc>
          <w:tcPr>
            <w:tcW w:w="452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1162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074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 xml:space="preserve"> 一、</w:t>
            </w:r>
          </w:p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通</w:t>
            </w:r>
          </w:p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航</w:t>
            </w:r>
          </w:p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水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域</w:t>
            </w: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1.倾倒泥土、排放泥浆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立方米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2.倾倒建筑垃圾、砂石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立方米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3.遗留施工设施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按实计取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4.弃置</w:t>
            </w:r>
            <w:r>
              <w:rPr>
                <w:rFonts w:hint="eastAsia" w:ascii="仿宋_GB2312" w:hAnsi="宋体" w:cs="宋体"/>
                <w:kern w:val="0"/>
                <w:sz w:val="24"/>
                <w:szCs w:val="22"/>
              </w:rPr>
              <w:t>沉船等碍航物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按实计取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 xml:space="preserve">  二、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航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道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边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坡</w:t>
            </w:r>
          </w:p>
        </w:tc>
        <w:tc>
          <w:tcPr>
            <w:tcW w:w="791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.</w:t>
            </w:r>
            <w:r>
              <w:rPr>
                <w:rFonts w:hint="eastAsia" w:ascii="仿宋_GB2312" w:hAnsi="宋体"/>
                <w:sz w:val="24"/>
                <w:szCs w:val="22"/>
              </w:rPr>
              <w:t>护岸损坏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(1)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混凝土压顶、角石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立方米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  <w:bdr w:val="single" w:color="auto" w:sz="4" w:space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(2)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浆砌块石墙身（常水位以上）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立方米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(3)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浆砌块石墙身（常水位以下）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立方米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(4)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混凝土墙身、护面（常水位以上）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1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立方米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(5)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混凝土墙身、护面（常水位以下）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立方米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(6)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勾缝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平方米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791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2.护岸整体破坏（滑坡、倾倒、变形、沉陷）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(1)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高度</w:t>
            </w:r>
            <w:r>
              <w:rPr>
                <w:rFonts w:hint="eastAsia" w:ascii="仿宋_GB2312" w:hAnsi="宋体" w:cs="宋体"/>
                <w:kern w:val="0"/>
                <w:sz w:val="24"/>
                <w:szCs w:val="22"/>
              </w:rPr>
              <w:t>2.7米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以内，有基础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  <w:bdr w:val="single" w:color="auto" w:sz="4" w:space="0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(2)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高度2.7米以内，无基础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(3)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高度大于2.7米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按实计取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(4)围堰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按实计取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791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3.栏杆损坏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(1)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混凝土预制型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延米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  <w:bdr w:val="single" w:color="auto" w:sz="4" w:space="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按实计取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(2)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实腹式砖砌型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延米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按实计取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(3)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铸铁型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延米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按实计取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(4)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花岗岩型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延米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按实计取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4.拆除航道护岸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按实计取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5.系缆桩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个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6.取土恢复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立方米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 xml:space="preserve"> 三、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航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道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标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志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.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航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标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部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分</w:t>
            </w: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1.岸标基础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座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按实计取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2.水中灯桩基础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座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按实计取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791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3.内河固定标体(含反光膜、顶牌及安装)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(1)水泥杆形标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座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(2)钢质杆形标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座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H≤5.5m，φ203 mm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座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H≤7.5m，φ203 mm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座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ind w:firstLine="117" w:firstLineChars="49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H≤10m，φ203 mm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座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  <w:szCs w:val="22"/>
                <w:bdr w:val="single" w:color="auto" w:sz="4" w:space="0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(3)玻璃钢质柱形标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h=7.5m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座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68000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h=8m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座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75000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h=10m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座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95000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(4)玻璃钢塔标h=7m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座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按实计取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(5)铁塔标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h=7m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座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38000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h=14m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座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77000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(6)单件标体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镀锌钢管标体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玻璃钢标体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套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791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4.内河浮标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玻璃钢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  <w:bdr w:val="single" w:color="auto" w:sz="4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(1)φ120 cm浮筒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只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(2)φ150 cm浮筒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只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24000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(3)φ180 cm浮筒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只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  <w:bdr w:val="single" w:color="auto" w:sz="4" w:space="0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484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钢制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  <w:bdr w:val="single" w:color="auto" w:sz="4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(1)φ120 cm浮筒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只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(2)φ150 cm浮筒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只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(3)φ180 cm浮筒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只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34000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(4)4m单船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只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(5)4m双船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只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34000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(6)大型浮标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座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按实计取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5.桥涵标支架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副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6.锚及链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副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按实计取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7.太阳能电板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瓦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7919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8.灯器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(1)HD90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盏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(2)HD155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盏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(3)HD300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套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(4)HD155一体灯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套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(5)遥感遥测一体灯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套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791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9.电池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(1)</w:t>
            </w:r>
            <w:r>
              <w:rPr>
                <w:rFonts w:hint="eastAsia" w:ascii="仿宋_GB2312" w:hAnsi="宋体"/>
                <w:sz w:val="24"/>
                <w:szCs w:val="22"/>
              </w:rPr>
              <w:t>容量50安时碱电池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只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(2)</w:t>
            </w:r>
            <w:r>
              <w:rPr>
                <w:rFonts w:hint="eastAsia" w:ascii="仿宋_GB2312" w:hAnsi="宋体"/>
                <w:sz w:val="24"/>
                <w:szCs w:val="22"/>
              </w:rPr>
              <w:t>容量100安时免维护铅酸蓄电池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只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10.遥测装置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套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11.检修爬梯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只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12.沿海航标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座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按实计取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 xml:space="preserve"> 三、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航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道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标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志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.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标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志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标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牌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部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分</w:t>
            </w: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1.陆上界桩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根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2.水中界桩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根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3.里程碑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块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7919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4.标志标牌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(1)</w:t>
            </w:r>
            <w:r>
              <w:rPr>
                <w:rFonts w:hint="eastAsia" w:ascii="仿宋_GB2312" w:hAnsi="宋体"/>
                <w:sz w:val="24"/>
                <w:szCs w:val="22"/>
              </w:rPr>
              <w:t>基础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座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(2)</w:t>
            </w:r>
            <w:r>
              <w:rPr>
                <w:rFonts w:hint="eastAsia" w:ascii="仿宋_GB2312" w:hAnsi="宋体"/>
                <w:sz w:val="24"/>
                <w:szCs w:val="22"/>
              </w:rPr>
              <w:t>立柱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φ152 mm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根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φ203 mm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根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2970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φ273 mm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根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3820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(3)</w:t>
            </w:r>
            <w:r>
              <w:rPr>
                <w:rFonts w:hint="eastAsia" w:ascii="仿宋_GB2312" w:hAnsi="宋体"/>
                <w:sz w:val="24"/>
                <w:szCs w:val="22"/>
              </w:rPr>
              <w:t>铝合金反光膜板面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平方米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2055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5.其他标志标牌</w:t>
            </w:r>
          </w:p>
        </w:tc>
        <w:tc>
          <w:tcPr>
            <w:tcW w:w="42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按上列类似标志标牌计取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</w:p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 xml:space="preserve"> 四、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航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道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绿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化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重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置</w:t>
            </w:r>
          </w:p>
        </w:tc>
        <w:tc>
          <w:tcPr>
            <w:tcW w:w="7919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1.乔木（胸径指距地面1米处树干直径）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(1)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胸径5cm以下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株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(2)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5（含）-10cm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株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(3)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10(含)-15cm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株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(4)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15(含）-20cm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株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(5)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20cm及以上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株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按实计取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7919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2.灌木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(1)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高度1米以下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株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(2)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高度1米及以上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株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3.花卉、竹类、藤蔓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株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4.草皮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平方米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5.特殊植被、名贵树木花卉（主要包括白玉兰、广玉兰、红枫、银杏、榉树等）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按实计取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 xml:space="preserve"> 五、</w:t>
            </w:r>
          </w:p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船</w:t>
            </w:r>
          </w:p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闸</w:t>
            </w:r>
          </w:p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及</w:t>
            </w:r>
          </w:p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附</w:t>
            </w:r>
          </w:p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属</w:t>
            </w:r>
          </w:p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设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施</w:t>
            </w: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1.闸门钢结构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吨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按实计取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7919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2.水工结构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(1)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钢筋混凝土墙身、底板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立方米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按实计取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(2)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砌石墙身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立方米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(3)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钢板护面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吨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按实计取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(4)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靠船墩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立方米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7919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3.附属设施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(1)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系船柱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个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(2)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系船钩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个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(3)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铁爬梯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(4)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护舷设施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/>
              <w:ind w:firstLine="360" w:firstLineChars="150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按实计取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 xml:space="preserve"> 六、</w:t>
            </w:r>
          </w:p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其</w:t>
            </w:r>
          </w:p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他</w:t>
            </w:r>
          </w:p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航</w:t>
            </w:r>
          </w:p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道</w:t>
            </w:r>
          </w:p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设</w:t>
            </w:r>
          </w:p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施</w:t>
            </w:r>
          </w:p>
        </w:tc>
        <w:tc>
          <w:tcPr>
            <w:tcW w:w="7919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1.管理码头、锚泊服务区水工结构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(1)</w:t>
            </w:r>
            <w:r>
              <w:rPr>
                <w:rFonts w:hint="eastAsia" w:ascii="仿宋_GB2312" w:hAnsi="宋体"/>
                <w:sz w:val="24"/>
                <w:szCs w:val="22"/>
              </w:rPr>
              <w:t>钢筋砼护轮坎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立方米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(2)</w:t>
            </w:r>
            <w:r>
              <w:rPr>
                <w:rFonts w:hint="eastAsia" w:ascii="仿宋_GB2312" w:hAnsi="宋体"/>
                <w:sz w:val="24"/>
                <w:szCs w:val="22"/>
              </w:rPr>
              <w:t>混凝土压顶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立方米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(3)</w:t>
            </w:r>
            <w:r>
              <w:rPr>
                <w:rFonts w:hint="eastAsia" w:ascii="仿宋_GB2312" w:hAnsi="宋体"/>
                <w:sz w:val="24"/>
                <w:szCs w:val="22"/>
              </w:rPr>
              <w:t>浆砌块石墙身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立方米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(4)</w:t>
            </w:r>
            <w:r>
              <w:rPr>
                <w:rFonts w:hint="eastAsia" w:ascii="仿宋_GB2312" w:hAnsi="宋体"/>
                <w:sz w:val="24"/>
                <w:szCs w:val="22"/>
              </w:rPr>
              <w:t>混凝土墙身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立方米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(5)</w:t>
            </w:r>
            <w:r>
              <w:rPr>
                <w:rFonts w:hint="eastAsia" w:ascii="仿宋_GB2312" w:hAnsi="宋体"/>
                <w:sz w:val="24"/>
                <w:szCs w:val="22"/>
              </w:rPr>
              <w:t>混凝土护面、胸墙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立方米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7919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2. 管理码头、锚泊服务区附属设施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(1)</w:t>
            </w:r>
            <w:r>
              <w:rPr>
                <w:rFonts w:hint="eastAsia" w:ascii="仿宋_GB2312" w:hAnsi="宋体"/>
                <w:sz w:val="24"/>
                <w:szCs w:val="22"/>
              </w:rPr>
              <w:t>系船柱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只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(2)</w:t>
            </w:r>
            <w:r>
              <w:rPr>
                <w:rFonts w:hint="eastAsia" w:ascii="仿宋_GB2312" w:hAnsi="宋体"/>
                <w:sz w:val="24"/>
                <w:szCs w:val="22"/>
              </w:rPr>
              <w:t>护舷设施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按实计取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  <w:lang w:bidi="ar"/>
              </w:rPr>
              <w:t>(3)</w:t>
            </w:r>
            <w:r>
              <w:rPr>
                <w:rFonts w:hint="eastAsia" w:ascii="仿宋_GB2312" w:hAnsi="宋体"/>
                <w:sz w:val="24"/>
                <w:szCs w:val="22"/>
              </w:rPr>
              <w:t>包角铁件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公斤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3.航道视频监控设备</w:t>
            </w:r>
          </w:p>
        </w:tc>
        <w:tc>
          <w:tcPr>
            <w:tcW w:w="42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监控设备按市场采购价+运输安装成本确定重置价格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</w:p>
        </w:tc>
        <w:tc>
          <w:tcPr>
            <w:tcW w:w="3683" w:type="dxa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4.航道整治建筑物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2"/>
              </w:rPr>
              <w:t>按实计取</w:t>
            </w:r>
          </w:p>
        </w:tc>
      </w:tr>
    </w:tbl>
    <w:p>
      <w:pPr>
        <w:spacing w:line="420" w:lineRule="exact"/>
        <w:ind w:firstLine="480" w:firstLineChars="200"/>
        <w:rPr>
          <w:rFonts w:hint="eastAsia" w:ascii="仿宋_GB2312" w:hAnsi="黑体"/>
          <w:color w:val="000000"/>
          <w:sz w:val="24"/>
          <w:szCs w:val="30"/>
        </w:rPr>
      </w:pPr>
      <w:r>
        <w:rPr>
          <w:rFonts w:hint="eastAsia" w:ascii="仿宋_GB2312" w:hAnsi="黑体"/>
          <w:color w:val="000000"/>
          <w:sz w:val="24"/>
          <w:szCs w:val="30"/>
        </w:rPr>
        <w:t>注：1.本参考标准适用于航道设施局部破坏的工程量较小的零星工程；</w:t>
      </w:r>
    </w:p>
    <w:p>
      <w:pPr>
        <w:spacing w:line="420" w:lineRule="exact"/>
        <w:ind w:firstLine="960" w:firstLineChars="400"/>
        <w:rPr>
          <w:rFonts w:hint="eastAsia" w:ascii="仿宋_GB2312" w:hAnsi="黑体"/>
          <w:color w:val="000000"/>
          <w:sz w:val="24"/>
          <w:szCs w:val="30"/>
        </w:rPr>
      </w:pPr>
      <w:r>
        <w:rPr>
          <w:rFonts w:hint="eastAsia" w:ascii="仿宋_GB2312" w:hAnsi="黑体"/>
          <w:color w:val="000000"/>
          <w:sz w:val="24"/>
          <w:szCs w:val="30"/>
        </w:rPr>
        <w:t>2.参考价格标准基准年为2020年，此后每年根据国家公布的年物价指数进行</w:t>
      </w:r>
    </w:p>
    <w:p>
      <w:pPr>
        <w:spacing w:line="660" w:lineRule="exact"/>
        <w:rPr>
          <w:rFonts w:hint="eastAsia" w:ascii="仿宋_GB2312" w:hAnsi="黑体"/>
          <w:color w:val="000000"/>
          <w:sz w:val="24"/>
          <w:szCs w:val="30"/>
        </w:rPr>
      </w:pPr>
      <w:r>
        <w:rPr>
          <w:rFonts w:hint="eastAsia" w:ascii="仿宋_GB2312" w:hAnsi="黑体"/>
          <w:color w:val="000000"/>
          <w:sz w:val="24"/>
          <w:szCs w:val="30"/>
        </w:rPr>
        <w:t>相应调整。</w:t>
      </w:r>
    </w:p>
    <w:p>
      <w:pPr>
        <w:spacing w:line="660" w:lineRule="exact"/>
        <w:rPr>
          <w:rFonts w:hint="eastAsia" w:ascii="仿宋_GB2312" w:hAnsi="黑体"/>
          <w:color w:val="000000"/>
          <w:sz w:val="24"/>
          <w:szCs w:val="30"/>
        </w:rPr>
      </w:pPr>
    </w:p>
    <w:p>
      <w:pPr>
        <w:spacing w:line="660" w:lineRule="exact"/>
        <w:rPr>
          <w:rFonts w:hint="eastAsia" w:ascii="仿宋_GB2312" w:hAnsi="黑体"/>
          <w:color w:val="000000"/>
          <w:sz w:val="24"/>
          <w:szCs w:val="30"/>
        </w:rPr>
      </w:pPr>
    </w:p>
    <w:p>
      <w:pPr>
        <w:spacing w:line="660" w:lineRule="exact"/>
        <w:rPr>
          <w:rFonts w:hint="eastAsia" w:ascii="仿宋_GB2312" w:hAnsi="黑体"/>
          <w:color w:val="000000"/>
          <w:sz w:val="24"/>
          <w:szCs w:val="30"/>
        </w:rPr>
      </w:pPr>
    </w:p>
    <w:p>
      <w:pPr>
        <w:spacing w:line="660" w:lineRule="exact"/>
        <w:rPr>
          <w:rFonts w:hint="eastAsia" w:ascii="仿宋_GB2312" w:hAnsi="黑体"/>
          <w:color w:val="000000"/>
          <w:sz w:val="24"/>
          <w:szCs w:val="30"/>
        </w:rPr>
      </w:pPr>
    </w:p>
    <w:p>
      <w:pPr>
        <w:spacing w:line="660" w:lineRule="exact"/>
        <w:rPr>
          <w:rFonts w:hint="eastAsia" w:ascii="仿宋_GB2312" w:hAnsi="黑体"/>
          <w:color w:val="000000"/>
          <w:sz w:val="24"/>
          <w:szCs w:val="30"/>
        </w:rPr>
      </w:pPr>
    </w:p>
    <w:p>
      <w:pPr>
        <w:spacing w:line="660" w:lineRule="exact"/>
        <w:rPr>
          <w:rFonts w:hint="eastAsia" w:ascii="仿宋_GB2312" w:hAnsi="黑体"/>
          <w:color w:val="000000"/>
          <w:sz w:val="24"/>
          <w:szCs w:val="30"/>
        </w:rPr>
      </w:pPr>
    </w:p>
    <w:p>
      <w:pPr>
        <w:spacing w:line="660" w:lineRule="exact"/>
        <w:rPr>
          <w:rFonts w:hint="eastAsia" w:ascii="仿宋_GB2312" w:hAnsi="黑体"/>
          <w:color w:val="000000"/>
          <w:sz w:val="24"/>
          <w:szCs w:val="30"/>
        </w:rPr>
      </w:pPr>
    </w:p>
    <w:p>
      <w:pPr>
        <w:spacing w:line="660" w:lineRule="exact"/>
        <w:rPr>
          <w:rFonts w:hint="eastAsia" w:ascii="仿宋_GB2312" w:hAnsi="黑体"/>
          <w:color w:val="000000"/>
          <w:sz w:val="24"/>
          <w:szCs w:val="30"/>
        </w:rPr>
      </w:pPr>
    </w:p>
    <w:p>
      <w:pPr>
        <w:spacing w:line="660" w:lineRule="exact"/>
        <w:rPr>
          <w:rFonts w:hint="eastAsia" w:ascii="仿宋_GB2312" w:hAnsi="黑体"/>
          <w:color w:val="000000"/>
          <w:sz w:val="24"/>
          <w:szCs w:val="30"/>
        </w:rPr>
      </w:pPr>
    </w:p>
    <w:p>
      <w:pPr>
        <w:spacing w:line="660" w:lineRule="exact"/>
        <w:rPr>
          <w:rFonts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附件</w:t>
      </w:r>
    </w:p>
    <w:p>
      <w:pPr>
        <w:spacing w:line="660" w:lineRule="exact"/>
        <w:rPr>
          <w:rFonts w:ascii="黑体" w:eastAsia="黑体"/>
          <w:color w:val="000000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color w:val="000000"/>
          <w:sz w:val="44"/>
          <w:szCs w:val="36"/>
        </w:rPr>
      </w:pPr>
      <w:r>
        <w:rPr>
          <w:rFonts w:hint="eastAsia" w:ascii="方正小标宋简体" w:eastAsia="方正小标宋简体"/>
          <w:color w:val="000000"/>
          <w:sz w:val="44"/>
          <w:szCs w:val="36"/>
        </w:rPr>
        <w:t>航道设施修复、更换或者重置确认书</w:t>
      </w:r>
    </w:p>
    <w:p>
      <w:pPr>
        <w:spacing w:line="660" w:lineRule="exact"/>
        <w:jc w:val="right"/>
        <w:rPr>
          <w:rFonts w:ascii="楷体_GB2312" w:eastAsia="楷体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编号：浙航政赔－EE〔20XX〕X</w:t>
      </w:r>
    </w:p>
    <w:p>
      <w:pPr>
        <w:spacing w:line="660" w:lineRule="exact"/>
        <w:jc w:val="right"/>
        <w:rPr>
          <w:rFonts w:ascii="仿宋_GB2312"/>
          <w:color w:val="000000"/>
          <w:sz w:val="30"/>
          <w:szCs w:val="30"/>
        </w:rPr>
      </w:pPr>
    </w:p>
    <w:p>
      <w:pPr>
        <w:widowControl/>
        <w:snapToGrid w:val="0"/>
        <w:spacing w:line="660" w:lineRule="exact"/>
        <w:jc w:val="left"/>
        <w:rPr>
          <w:rFonts w:ascii="仿宋_GB2312"/>
          <w:color w:val="000000"/>
          <w:kern w:val="0"/>
          <w:sz w:val="30"/>
          <w:szCs w:val="30"/>
        </w:rPr>
      </w:pPr>
      <w:r>
        <w:rPr>
          <w:rFonts w:hint="eastAsia" w:ascii="仿宋_GB2312"/>
          <w:color w:val="000000"/>
          <w:kern w:val="0"/>
          <w:sz w:val="30"/>
          <w:szCs w:val="30"/>
        </w:rPr>
        <w:t>当事人：</w:t>
      </w:r>
      <w:r>
        <w:rPr>
          <w:rFonts w:hint="eastAsia" w:ascii="仿宋_GB2312"/>
          <w:color w:val="000000"/>
          <w:kern w:val="0"/>
          <w:sz w:val="30"/>
          <w:szCs w:val="30"/>
          <w:u w:val="single"/>
        </w:rPr>
        <w:t xml:space="preserve">                        </w:t>
      </w:r>
      <w:r>
        <w:rPr>
          <w:rFonts w:hint="eastAsia" w:ascii="仿宋_GB2312"/>
          <w:color w:val="000000"/>
          <w:kern w:val="0"/>
          <w:sz w:val="30"/>
          <w:szCs w:val="30"/>
        </w:rPr>
        <w:t xml:space="preserve"> 证件名</w:t>
      </w:r>
      <w:r>
        <w:rPr>
          <w:rFonts w:hint="eastAsia" w:ascii="仿宋_GB2312"/>
          <w:color w:val="000000"/>
          <w:sz w:val="30"/>
          <w:szCs w:val="30"/>
        </w:rPr>
        <w:t>/号</w:t>
      </w:r>
      <w:r>
        <w:rPr>
          <w:rFonts w:hint="eastAsia" w:ascii="仿宋_GB2312"/>
          <w:color w:val="000000"/>
          <w:kern w:val="0"/>
          <w:sz w:val="30"/>
          <w:szCs w:val="30"/>
        </w:rPr>
        <w:t>：</w:t>
      </w:r>
      <w:r>
        <w:rPr>
          <w:rFonts w:hint="eastAsia" w:ascii="仿宋_GB2312"/>
          <w:color w:val="000000"/>
          <w:kern w:val="0"/>
          <w:sz w:val="30"/>
          <w:szCs w:val="30"/>
          <w:u w:val="single"/>
        </w:rPr>
        <w:t xml:space="preserve">                         </w:t>
      </w:r>
    </w:p>
    <w:p>
      <w:pPr>
        <w:spacing w:line="660" w:lineRule="exact"/>
        <w:rPr>
          <w:rFonts w:ascii="仿宋_GB2312"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/>
          <w:color w:val="000000"/>
          <w:kern w:val="0"/>
          <w:sz w:val="30"/>
          <w:szCs w:val="30"/>
        </w:rPr>
        <w:t>法定代表人（负责人）：</w:t>
      </w:r>
      <w:r>
        <w:rPr>
          <w:rFonts w:hint="eastAsia" w:ascii="仿宋_GB2312"/>
          <w:color w:val="000000"/>
          <w:kern w:val="0"/>
          <w:sz w:val="30"/>
          <w:szCs w:val="30"/>
          <w:u w:val="single"/>
        </w:rPr>
        <w:t xml:space="preserve">           </w:t>
      </w:r>
      <w:r>
        <w:rPr>
          <w:rFonts w:hint="eastAsia" w:ascii="仿宋_GB2312"/>
          <w:color w:val="000000"/>
          <w:kern w:val="0"/>
          <w:sz w:val="30"/>
          <w:szCs w:val="30"/>
        </w:rPr>
        <w:t>职务：</w:t>
      </w:r>
      <w:r>
        <w:rPr>
          <w:rFonts w:hint="eastAsia" w:ascii="仿宋_GB2312"/>
          <w:color w:val="000000"/>
          <w:kern w:val="0"/>
          <w:sz w:val="30"/>
          <w:szCs w:val="30"/>
          <w:u w:val="single"/>
        </w:rPr>
        <w:t xml:space="preserve">     </w:t>
      </w:r>
      <w:r>
        <w:rPr>
          <w:rFonts w:hint="eastAsia" w:ascii="仿宋_GB2312"/>
          <w:color w:val="000000"/>
          <w:kern w:val="0"/>
          <w:sz w:val="30"/>
          <w:szCs w:val="30"/>
        </w:rPr>
        <w:t>电话：</w:t>
      </w:r>
      <w:r>
        <w:rPr>
          <w:rFonts w:hint="eastAsia" w:ascii="仿宋_GB2312"/>
          <w:color w:val="000000"/>
          <w:kern w:val="0"/>
          <w:sz w:val="30"/>
          <w:szCs w:val="30"/>
          <w:u w:val="single"/>
        </w:rPr>
        <w:t xml:space="preserve">                   </w:t>
      </w:r>
    </w:p>
    <w:p>
      <w:pPr>
        <w:spacing w:line="660" w:lineRule="exact"/>
        <w:rPr>
          <w:rFonts w:ascii="仿宋_GB2312"/>
          <w:color w:val="000000"/>
          <w:kern w:val="0"/>
          <w:sz w:val="30"/>
          <w:szCs w:val="30"/>
          <w:u w:val="single"/>
        </w:rPr>
      </w:pPr>
      <w:r>
        <w:rPr>
          <w:rFonts w:hint="eastAsia" w:ascii="仿宋_GB2312"/>
          <w:color w:val="000000"/>
          <w:kern w:val="0"/>
          <w:sz w:val="30"/>
          <w:szCs w:val="30"/>
        </w:rPr>
        <w:t>地址邮编：</w:t>
      </w:r>
      <w:r>
        <w:rPr>
          <w:rFonts w:hint="eastAsia" w:ascii="仿宋_GB2312"/>
          <w:color w:val="000000"/>
          <w:kern w:val="0"/>
          <w:sz w:val="30"/>
          <w:szCs w:val="30"/>
          <w:u w:val="single"/>
        </w:rPr>
        <w:t xml:space="preserve">                                                           </w:t>
      </w:r>
    </w:p>
    <w:p>
      <w:pPr>
        <w:spacing w:line="660" w:lineRule="exact"/>
        <w:rPr>
          <w:rFonts w:ascii="仿宋_GB2312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航道设施损坏情况：</w:t>
      </w:r>
      <w:r>
        <w:rPr>
          <w:rFonts w:hint="eastAsia" w:ascii="仿宋_GB2312"/>
          <w:color w:val="000000"/>
          <w:sz w:val="30"/>
          <w:szCs w:val="30"/>
          <w:u w:val="single"/>
        </w:rPr>
        <w:t>XX</w:t>
      </w:r>
      <w:r>
        <w:rPr>
          <w:rFonts w:hint="eastAsia" w:ascii="仿宋_GB2312"/>
          <w:color w:val="000000"/>
          <w:sz w:val="30"/>
          <w:szCs w:val="30"/>
        </w:rPr>
        <w:t>年</w:t>
      </w:r>
      <w:r>
        <w:rPr>
          <w:rFonts w:hint="eastAsia" w:ascii="仿宋_GB2312"/>
          <w:color w:val="000000"/>
          <w:sz w:val="30"/>
          <w:szCs w:val="30"/>
          <w:u w:val="single"/>
        </w:rPr>
        <w:t>X</w:t>
      </w:r>
      <w:r>
        <w:rPr>
          <w:rFonts w:hint="eastAsia" w:ascii="仿宋_GB2312"/>
          <w:color w:val="000000"/>
          <w:sz w:val="30"/>
          <w:szCs w:val="30"/>
        </w:rPr>
        <w:t>月</w:t>
      </w:r>
      <w:r>
        <w:rPr>
          <w:rFonts w:hint="eastAsia" w:ascii="仿宋_GB2312"/>
          <w:color w:val="000000"/>
          <w:sz w:val="30"/>
          <w:szCs w:val="30"/>
          <w:u w:val="single"/>
        </w:rPr>
        <w:t>X</w:t>
      </w:r>
      <w:r>
        <w:rPr>
          <w:rFonts w:hint="eastAsia" w:ascii="仿宋_GB2312"/>
          <w:color w:val="000000"/>
          <w:sz w:val="30"/>
          <w:szCs w:val="30"/>
        </w:rPr>
        <w:t>日，</w:t>
      </w:r>
      <w:r>
        <w:rPr>
          <w:rFonts w:hint="eastAsia" w:ascii="仿宋_GB2312"/>
          <w:color w:val="000000"/>
          <w:sz w:val="30"/>
          <w:szCs w:val="30"/>
          <w:u w:val="single"/>
        </w:rPr>
        <w:t>（当事人）</w:t>
      </w:r>
      <w:r>
        <w:rPr>
          <w:rFonts w:hint="eastAsia" w:ascii="仿宋_GB2312"/>
          <w:color w:val="000000"/>
          <w:sz w:val="30"/>
          <w:szCs w:val="30"/>
        </w:rPr>
        <w:t>在</w:t>
      </w:r>
      <w:r>
        <w:rPr>
          <w:rFonts w:hint="eastAsia" w:ascii="仿宋_GB2312"/>
          <w:color w:val="000000"/>
          <w:sz w:val="30"/>
          <w:szCs w:val="30"/>
          <w:u w:val="single"/>
        </w:rPr>
        <w:t>XX</w:t>
      </w:r>
      <w:r>
        <w:rPr>
          <w:rFonts w:hint="eastAsia" w:ascii="仿宋_GB2312"/>
          <w:color w:val="000000"/>
          <w:sz w:val="30"/>
          <w:szCs w:val="30"/>
        </w:rPr>
        <w:t>航道</w:t>
      </w:r>
      <w:r>
        <w:rPr>
          <w:rFonts w:hint="eastAsia" w:ascii="仿宋_GB2312"/>
          <w:color w:val="000000"/>
          <w:sz w:val="30"/>
          <w:szCs w:val="30"/>
          <w:u w:val="single"/>
        </w:rPr>
        <w:t>XX</w:t>
      </w:r>
      <w:r>
        <w:rPr>
          <w:rFonts w:hint="eastAsia" w:ascii="仿宋_GB2312"/>
          <w:color w:val="000000"/>
          <w:sz w:val="30"/>
          <w:szCs w:val="30"/>
        </w:rPr>
        <w:t>航段造成</w:t>
      </w:r>
      <w:r>
        <w:rPr>
          <w:rFonts w:hint="eastAsia" w:ascii="仿宋_GB2312"/>
          <w:color w:val="000000"/>
          <w:sz w:val="30"/>
          <w:szCs w:val="30"/>
          <w:u w:val="single"/>
        </w:rPr>
        <w:t>侵占、损坏航道设施（具体内容、数量和损坏程度）</w:t>
      </w:r>
      <w:r>
        <w:rPr>
          <w:rFonts w:hint="eastAsia" w:ascii="仿宋_GB2312"/>
          <w:color w:val="000000"/>
          <w:sz w:val="30"/>
          <w:szCs w:val="30"/>
        </w:rPr>
        <w:t>。</w:t>
      </w:r>
    </w:p>
    <w:p>
      <w:pPr>
        <w:spacing w:line="660" w:lineRule="exact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实施方式和时限：</w:t>
      </w:r>
    </w:p>
    <w:p>
      <w:pPr>
        <w:spacing w:line="660" w:lineRule="exact"/>
        <w:ind w:firstLine="600" w:firstLineChars="200"/>
        <w:rPr>
          <w:rFonts w:ascii="仿宋_GB2312"/>
          <w:color w:val="000000"/>
          <w:sz w:val="30"/>
          <w:szCs w:val="30"/>
        </w:rPr>
      </w:pPr>
      <w:r>
        <w:rPr>
          <w:rFonts w:hint="eastAsia" w:ascii="仿宋_GB2312"/>
          <w:color w:val="000000"/>
          <w:sz w:val="30"/>
          <w:szCs w:val="30"/>
        </w:rPr>
        <w:t>根据《浙江省航道管理条例》第三十七条第一款规定，当事人可选择下列方式进行修复、更换或者重置：</w:t>
      </w:r>
    </w:p>
    <w:p>
      <w:pPr>
        <w:spacing w:line="660" w:lineRule="exact"/>
        <w:ind w:firstLine="600" w:firstLineChars="200"/>
        <w:rPr>
          <w:rFonts w:ascii="仿宋_GB2312"/>
          <w:color w:val="000000"/>
          <w:sz w:val="30"/>
          <w:szCs w:val="30"/>
        </w:rPr>
      </w:pPr>
      <w:r>
        <w:rPr>
          <w:rFonts w:hint="eastAsia" w:ascii="仿宋_GB2312"/>
          <w:color w:val="000000"/>
          <w:sz w:val="30"/>
          <w:szCs w:val="30"/>
        </w:rPr>
        <w:t>1.自行或者自行委托有相应航道施工或养护资质的单位修复、更换或者重置，在XX年XX月XX日前完成；</w:t>
      </w:r>
    </w:p>
    <w:p>
      <w:pPr>
        <w:spacing w:line="660" w:lineRule="exact"/>
        <w:ind w:firstLine="600" w:firstLineChars="200"/>
        <w:rPr>
          <w:rFonts w:ascii="仿宋_GB2312"/>
          <w:color w:val="000000"/>
          <w:sz w:val="30"/>
          <w:szCs w:val="30"/>
        </w:rPr>
      </w:pPr>
      <w:r>
        <w:rPr>
          <w:rFonts w:hint="eastAsia" w:ascii="仿宋_GB2312"/>
          <w:color w:val="000000"/>
          <w:sz w:val="30"/>
          <w:szCs w:val="30"/>
        </w:rPr>
        <w:t>2.由承担该航道设施养护的单位                 实施，按照《浙江省航道设施重置价格参考标准</w:t>
      </w:r>
      <w:r>
        <w:rPr>
          <w:rFonts w:hint="eastAsia" w:ascii="仿宋_GB2312"/>
        </w:rPr>
        <w:t>（2021年修订）</w:t>
      </w:r>
      <w:r>
        <w:rPr>
          <w:rFonts w:hint="eastAsia" w:ascii="仿宋_GB2312"/>
          <w:color w:val="000000"/>
          <w:sz w:val="30"/>
          <w:szCs w:val="30"/>
        </w:rPr>
        <w:t>》支付     元；未列入上述参考标准的，按实际发生费用支付。</w:t>
      </w:r>
    </w:p>
    <w:p>
      <w:pPr>
        <w:spacing w:line="660" w:lineRule="exact"/>
        <w:ind w:firstLine="600" w:firstLineChars="200"/>
        <w:rPr>
          <w:rFonts w:ascii="仿宋_GB2312"/>
          <w:color w:val="000000"/>
          <w:sz w:val="30"/>
          <w:szCs w:val="30"/>
        </w:rPr>
      </w:pPr>
      <w:r>
        <w:rPr>
          <w:rFonts w:hint="eastAsia" w:ascii="仿宋_GB2312"/>
          <w:color w:val="000000"/>
          <w:sz w:val="30"/>
          <w:szCs w:val="30"/>
        </w:rPr>
        <w:t>航道设施修复、更换或者重置必须符合有关技术规范要求，航道主管部门将适时进行验收。验收结果不符合要求的，需及时进行整改并依法承担相应责任。</w:t>
      </w:r>
    </w:p>
    <w:p>
      <w:pPr>
        <w:spacing w:line="660" w:lineRule="exact"/>
        <w:ind w:firstLine="600" w:firstLineChars="200"/>
        <w:rPr>
          <w:rFonts w:ascii="仿宋_GB2312"/>
          <w:color w:val="000000"/>
          <w:sz w:val="30"/>
          <w:szCs w:val="30"/>
        </w:rPr>
      </w:pPr>
      <w:r>
        <w:rPr>
          <w:rFonts w:hint="eastAsia" w:ascii="仿宋_GB2312"/>
          <w:color w:val="000000"/>
          <w:sz w:val="30"/>
          <w:szCs w:val="30"/>
        </w:rPr>
        <w:t>当事人逾期不履行的，航道主管部门将依法委托承担该航道设施养护的单位代履行，所需费用由当事人承担。</w:t>
      </w:r>
    </w:p>
    <w:p>
      <w:pPr>
        <w:spacing w:line="660" w:lineRule="exact"/>
        <w:ind w:firstLine="600" w:firstLineChars="200"/>
        <w:rPr>
          <w:rFonts w:ascii="仿宋_GB2312"/>
          <w:color w:val="000000"/>
          <w:sz w:val="30"/>
          <w:szCs w:val="30"/>
        </w:rPr>
      </w:pPr>
    </w:p>
    <w:p>
      <w:pPr>
        <w:spacing w:line="660" w:lineRule="exact"/>
        <w:ind w:firstLine="600" w:firstLineChars="200"/>
        <w:rPr>
          <w:rFonts w:ascii="仿宋_GB2312"/>
          <w:color w:val="000000"/>
          <w:sz w:val="30"/>
          <w:szCs w:val="30"/>
        </w:rPr>
      </w:pPr>
    </w:p>
    <w:p>
      <w:pPr>
        <w:spacing w:line="660" w:lineRule="exact"/>
        <w:ind w:firstLine="600" w:firstLineChars="200"/>
        <w:rPr>
          <w:rFonts w:ascii="仿宋_GB2312"/>
          <w:color w:val="000000"/>
          <w:sz w:val="30"/>
          <w:szCs w:val="30"/>
        </w:rPr>
      </w:pPr>
      <w:r>
        <w:rPr>
          <w:rFonts w:hint="eastAsia" w:ascii="仿宋_GB2312"/>
          <w:color w:val="000000"/>
          <w:sz w:val="30"/>
          <w:szCs w:val="30"/>
        </w:rPr>
        <w:t>当事人意见：本人认可上述侵占、损坏航道设施的事实，自愿选择按照第</w:t>
      </w:r>
      <w:r>
        <w:rPr>
          <w:rFonts w:hint="eastAsia" w:ascii="仿宋_GB2312"/>
          <w:color w:val="000000"/>
          <w:sz w:val="30"/>
          <w:szCs w:val="30"/>
          <w:u w:val="single"/>
        </w:rPr>
        <w:t xml:space="preserve">     </w:t>
      </w:r>
      <w:r>
        <w:rPr>
          <w:rFonts w:hint="eastAsia" w:ascii="仿宋_GB2312"/>
          <w:color w:val="000000"/>
          <w:sz w:val="30"/>
          <w:szCs w:val="30"/>
        </w:rPr>
        <w:t>种方式修复受损航道设施。</w:t>
      </w:r>
    </w:p>
    <w:p>
      <w:pPr>
        <w:spacing w:line="660" w:lineRule="exact"/>
        <w:ind w:right="600" w:firstLine="600" w:firstLineChars="200"/>
        <w:rPr>
          <w:rFonts w:ascii="仿宋_GB2312"/>
          <w:color w:val="000000"/>
          <w:sz w:val="30"/>
          <w:szCs w:val="30"/>
        </w:rPr>
      </w:pPr>
      <w:r>
        <w:rPr>
          <w:rFonts w:hint="eastAsia" w:ascii="仿宋_GB2312"/>
          <w:color w:val="000000"/>
          <w:sz w:val="30"/>
          <w:szCs w:val="30"/>
        </w:rPr>
        <w:t>当事人签名：</w:t>
      </w:r>
      <w:r>
        <w:rPr>
          <w:rFonts w:hint="eastAsia" w:ascii="仿宋_GB2312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仿宋_GB2312"/>
          <w:color w:val="000000"/>
          <w:sz w:val="30"/>
          <w:szCs w:val="30"/>
        </w:rPr>
        <w:t xml:space="preserve">                   年  月  日</w:t>
      </w:r>
    </w:p>
    <w:p>
      <w:pPr>
        <w:spacing w:line="660" w:lineRule="exact"/>
        <w:ind w:right="600" w:firstLine="600" w:firstLineChars="200"/>
        <w:rPr>
          <w:rFonts w:ascii="仿宋_GB2312"/>
          <w:color w:val="000000"/>
          <w:sz w:val="30"/>
          <w:szCs w:val="30"/>
        </w:rPr>
      </w:pPr>
      <w:r>
        <w:rPr>
          <w:rFonts w:hint="eastAsia" w:ascii="仿宋_GB2312"/>
          <w:color w:val="000000"/>
          <w:sz w:val="30"/>
          <w:szCs w:val="30"/>
        </w:rPr>
        <w:t>执法人员：</w:t>
      </w:r>
      <w:r>
        <w:rPr>
          <w:rFonts w:hint="eastAsia" w:ascii="仿宋_GB2312"/>
          <w:color w:val="000000"/>
          <w:sz w:val="30"/>
          <w:szCs w:val="30"/>
          <w:u w:val="single"/>
        </w:rPr>
        <w:t xml:space="preserve">（签名）    </w:t>
      </w:r>
      <w:r>
        <w:rPr>
          <w:rFonts w:hint="eastAsia" w:ascii="仿宋_GB2312"/>
          <w:color w:val="000000"/>
          <w:sz w:val="30"/>
          <w:szCs w:val="30"/>
        </w:rPr>
        <w:t>执法证号：</w:t>
      </w:r>
      <w:r>
        <w:rPr>
          <w:rFonts w:hint="eastAsia" w:ascii="仿宋_GB2312"/>
          <w:color w:val="000000"/>
          <w:sz w:val="30"/>
          <w:szCs w:val="30"/>
          <w:u w:val="single"/>
        </w:rPr>
        <w:t xml:space="preserve">         </w:t>
      </w:r>
    </w:p>
    <w:p>
      <w:pPr>
        <w:spacing w:line="660" w:lineRule="exact"/>
        <w:rPr>
          <w:rFonts w:ascii="仿宋_GB2312"/>
          <w:color w:val="000000"/>
          <w:sz w:val="30"/>
          <w:szCs w:val="30"/>
        </w:rPr>
      </w:pPr>
      <w:r>
        <w:rPr>
          <w:rFonts w:hint="eastAsia" w:ascii="仿宋_GB2312"/>
          <w:color w:val="000000"/>
          <w:sz w:val="30"/>
          <w:szCs w:val="30"/>
        </w:rPr>
        <w:t xml:space="preserve">             </w:t>
      </w:r>
      <w:r>
        <w:rPr>
          <w:rFonts w:hint="eastAsia" w:ascii="仿宋_GB2312"/>
          <w:color w:val="000000"/>
          <w:sz w:val="30"/>
          <w:szCs w:val="30"/>
          <w:u w:val="single"/>
        </w:rPr>
        <w:t xml:space="preserve">（签名）    </w:t>
      </w:r>
      <w:r>
        <w:rPr>
          <w:rFonts w:hint="eastAsia" w:ascii="仿宋_GB2312"/>
          <w:color w:val="000000"/>
          <w:sz w:val="30"/>
          <w:szCs w:val="30"/>
        </w:rPr>
        <w:t>执法证号：</w:t>
      </w:r>
      <w:r>
        <w:rPr>
          <w:rFonts w:hint="eastAsia" w:ascii="仿宋_GB2312"/>
          <w:color w:val="000000"/>
          <w:sz w:val="30"/>
          <w:szCs w:val="30"/>
          <w:u w:val="single"/>
        </w:rPr>
        <w:t xml:space="preserve">         </w:t>
      </w:r>
    </w:p>
    <w:p>
      <w:pPr>
        <w:spacing w:line="660" w:lineRule="exact"/>
        <w:ind w:firstLine="6900" w:firstLineChars="2300"/>
        <w:rPr>
          <w:rFonts w:ascii="仿宋_GB2312"/>
          <w:color w:val="000000"/>
          <w:sz w:val="30"/>
          <w:szCs w:val="30"/>
        </w:rPr>
      </w:pPr>
      <w:r>
        <w:rPr>
          <w:rFonts w:hint="eastAsia" w:ascii="仿宋_GB2312"/>
          <w:color w:val="000000"/>
          <w:sz w:val="30"/>
          <w:szCs w:val="30"/>
        </w:rPr>
        <w:t xml:space="preserve">  </w:t>
      </w:r>
    </w:p>
    <w:p>
      <w:pPr>
        <w:spacing w:line="660" w:lineRule="exact"/>
        <w:ind w:right="280"/>
        <w:jc w:val="right"/>
        <w:rPr>
          <w:rFonts w:ascii="仿宋_GB2312"/>
          <w:color w:val="000000"/>
          <w:sz w:val="30"/>
          <w:szCs w:val="30"/>
        </w:rPr>
      </w:pPr>
      <w:r>
        <w:rPr>
          <w:rFonts w:hint="eastAsia" w:ascii="仿宋_GB2312"/>
          <w:color w:val="000000"/>
          <w:sz w:val="30"/>
          <w:szCs w:val="30"/>
        </w:rPr>
        <w:t>XX</w:t>
      </w:r>
      <w:r>
        <w:rPr>
          <w:rFonts w:hint="eastAsia" w:ascii="仿宋_GB2312" w:hAnsi="黑体"/>
          <w:color w:val="000000"/>
          <w:sz w:val="30"/>
          <w:szCs w:val="30"/>
        </w:rPr>
        <w:t>航道主管部门</w:t>
      </w:r>
      <w:r>
        <w:rPr>
          <w:rFonts w:hint="eastAsia" w:ascii="仿宋_GB2312"/>
          <w:color w:val="000000"/>
          <w:sz w:val="30"/>
          <w:szCs w:val="30"/>
        </w:rPr>
        <w:t>（盖章）</w:t>
      </w:r>
    </w:p>
    <w:p>
      <w:pPr>
        <w:spacing w:line="660" w:lineRule="exact"/>
        <w:ind w:right="560"/>
        <w:jc w:val="right"/>
        <w:rPr>
          <w:rFonts w:ascii="仿宋_GB2312"/>
          <w:color w:val="000000"/>
          <w:sz w:val="30"/>
          <w:szCs w:val="30"/>
          <w:u w:val="single"/>
        </w:rPr>
      </w:pPr>
      <w:r>
        <w:rPr>
          <w:rFonts w:hint="eastAsia" w:ascii="仿宋_GB2312"/>
          <w:color w:val="000000"/>
          <w:sz w:val="30"/>
          <w:szCs w:val="30"/>
        </w:rPr>
        <w:t>年   月   日</w:t>
      </w:r>
    </w:p>
    <w:p>
      <w:pPr>
        <w:spacing w:line="660" w:lineRule="exact"/>
        <w:rPr>
          <w:rFonts w:ascii="仿宋_GB2312"/>
          <w:color w:val="000000"/>
          <w:sz w:val="30"/>
          <w:szCs w:val="30"/>
        </w:rPr>
      </w:pPr>
    </w:p>
    <w:p>
      <w:pPr>
        <w:spacing w:line="660" w:lineRule="exact"/>
        <w:ind w:right="480"/>
        <w:rPr>
          <w:rFonts w:hint="eastAsia" w:ascii="仿宋_GB2312"/>
          <w:color w:val="000000"/>
          <w:sz w:val="30"/>
          <w:szCs w:val="30"/>
        </w:rPr>
      </w:pPr>
      <w:r>
        <w:rPr>
          <w:rFonts w:hint="eastAsia" w:ascii="仿宋_GB2312"/>
          <w:color w:val="000000"/>
          <w:sz w:val="30"/>
          <w:szCs w:val="30"/>
        </w:rPr>
        <w:t>备注：本文书一式两份，一份交当事人，一份存根。</w:t>
      </w:r>
    </w:p>
    <w:p>
      <w:pPr>
        <w:spacing w:line="1040" w:lineRule="exact"/>
        <w:ind w:left="1188" w:leftChars="100" w:right="320" w:rightChars="100" w:hanging="868" w:hangingChars="310"/>
        <w:jc w:val="left"/>
        <w:rPr>
          <w:rFonts w:hint="eastAsia"/>
          <w:position w:val="6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83154"/>
    <w:rsid w:val="7F98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2021-09-29T02:55:00Z</dcterms:created>
  <dc:creator>dell</dc:creator>
  <cp:lastModifiedBy>dell</cp:lastModifiedBy>
  <dcterms:modified xsi:type="dcterms:W3CDTF">2021-09-29T02:55:47Z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5F5985670067404B9F52EEBDE9184C0A</vt:lpwstr>
  </property>
</Properties>
</file>